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ED6" w:rsidRPr="00B32C4E" w:rsidRDefault="00324ED6" w:rsidP="00324ED6">
      <w:pPr>
        <w:pBdr>
          <w:bottom w:val="single" w:sz="6" w:space="1" w:color="auto"/>
        </w:pBdr>
        <w:jc w:val="center"/>
        <w:rPr>
          <w:b/>
          <w:sz w:val="44"/>
          <w:szCs w:val="44"/>
        </w:rPr>
      </w:pPr>
      <w:r>
        <w:rPr>
          <w:iCs/>
          <w:sz w:val="22"/>
          <w:szCs w:val="22"/>
        </w:rPr>
        <w:t xml:space="preserve">      </w:t>
      </w:r>
      <w:r w:rsidRPr="00B32C4E">
        <w:rPr>
          <w:b/>
          <w:sz w:val="44"/>
          <w:szCs w:val="44"/>
        </w:rPr>
        <w:t xml:space="preserve">OBEC </w:t>
      </w:r>
      <w:r>
        <w:rPr>
          <w:b/>
          <w:sz w:val="44"/>
          <w:szCs w:val="44"/>
        </w:rPr>
        <w:t>DEDINA MLÁDEŽE</w:t>
      </w:r>
    </w:p>
    <w:p w:rsidR="00324ED6" w:rsidRDefault="00324ED6" w:rsidP="00324ED6">
      <w:pPr>
        <w:jc w:val="center"/>
        <w:rPr>
          <w:b/>
          <w:sz w:val="36"/>
          <w:szCs w:val="36"/>
        </w:rPr>
      </w:pPr>
    </w:p>
    <w:p w:rsidR="00324ED6" w:rsidRPr="00B32C4E" w:rsidRDefault="007B35EA" w:rsidP="00324ED6">
      <w:pPr>
        <w:jc w:val="center"/>
        <w:rPr>
          <w:b/>
          <w:sz w:val="36"/>
          <w:szCs w:val="36"/>
        </w:rPr>
      </w:pPr>
      <w:r>
        <w:rPr>
          <w:b/>
          <w:sz w:val="36"/>
          <w:szCs w:val="36"/>
        </w:rPr>
        <w:t xml:space="preserve"> </w:t>
      </w:r>
    </w:p>
    <w:p w:rsidR="00324ED6" w:rsidRDefault="00324ED6" w:rsidP="00324ED6">
      <w:pPr>
        <w:jc w:val="center"/>
        <w:rPr>
          <w:b/>
          <w:sz w:val="32"/>
          <w:szCs w:val="32"/>
        </w:rPr>
      </w:pPr>
      <w:r w:rsidRPr="00B32C4E">
        <w:rPr>
          <w:b/>
          <w:sz w:val="32"/>
          <w:szCs w:val="32"/>
        </w:rPr>
        <w:t xml:space="preserve">VŠEOBECNE ZÁVÄZNÉ NARIADENIE </w:t>
      </w:r>
    </w:p>
    <w:p w:rsidR="00324ED6" w:rsidRDefault="00324ED6" w:rsidP="00324ED6">
      <w:pPr>
        <w:jc w:val="center"/>
        <w:rPr>
          <w:b/>
          <w:sz w:val="32"/>
          <w:szCs w:val="32"/>
        </w:rPr>
      </w:pPr>
      <w:r w:rsidRPr="00B32C4E">
        <w:rPr>
          <w:b/>
          <w:sz w:val="32"/>
          <w:szCs w:val="32"/>
        </w:rPr>
        <w:t xml:space="preserve">OBCE </w:t>
      </w:r>
      <w:r>
        <w:rPr>
          <w:b/>
          <w:sz w:val="32"/>
          <w:szCs w:val="32"/>
        </w:rPr>
        <w:t>DEDINA MLÁDEŽE</w:t>
      </w:r>
    </w:p>
    <w:p w:rsidR="00CF5186" w:rsidRPr="00B5710C" w:rsidRDefault="00CF5186" w:rsidP="00CF5186">
      <w:pPr>
        <w:autoSpaceDE w:val="0"/>
        <w:autoSpaceDN w:val="0"/>
        <w:adjustRightInd w:val="0"/>
        <w:contextualSpacing/>
        <w:jc w:val="center"/>
        <w:rPr>
          <w:b/>
          <w:sz w:val="28"/>
          <w:szCs w:val="28"/>
        </w:rPr>
      </w:pPr>
      <w:r>
        <w:rPr>
          <w:b/>
          <w:sz w:val="28"/>
          <w:szCs w:val="28"/>
        </w:rPr>
        <w:t>č.2/2015</w:t>
      </w:r>
    </w:p>
    <w:p w:rsidR="00CF5186" w:rsidRPr="009309ED" w:rsidRDefault="00CF5186" w:rsidP="00CF5186">
      <w:pPr>
        <w:autoSpaceDE w:val="0"/>
        <w:autoSpaceDN w:val="0"/>
        <w:adjustRightInd w:val="0"/>
        <w:ind w:firstLine="709"/>
        <w:contextualSpacing/>
        <w:jc w:val="center"/>
        <w:rPr>
          <w:rFonts w:cs="Arial"/>
          <w:sz w:val="28"/>
          <w:szCs w:val="28"/>
        </w:rPr>
      </w:pPr>
      <w:r w:rsidRPr="00B5710C">
        <w:rPr>
          <w:b/>
          <w:sz w:val="28"/>
          <w:szCs w:val="28"/>
        </w:rPr>
        <w:t>o</w:t>
      </w:r>
      <w:r>
        <w:rPr>
          <w:b/>
          <w:sz w:val="28"/>
          <w:szCs w:val="28"/>
        </w:rPr>
        <w:t xml:space="preserve"> trhovom poriadku na  trhových  miestach v katastrálnom území obce Dedina Mládeže </w:t>
      </w:r>
    </w:p>
    <w:p w:rsidR="00CF5186" w:rsidRPr="009309ED" w:rsidRDefault="00CF5186" w:rsidP="00CF5186">
      <w:pPr>
        <w:autoSpaceDE w:val="0"/>
        <w:autoSpaceDN w:val="0"/>
        <w:adjustRightInd w:val="0"/>
        <w:jc w:val="both"/>
        <w:rPr>
          <w:rFonts w:cs="Arial"/>
          <w:sz w:val="28"/>
          <w:szCs w:val="28"/>
        </w:rPr>
      </w:pPr>
    </w:p>
    <w:p w:rsidR="00CF5186" w:rsidRDefault="00CF5186" w:rsidP="00CF5186">
      <w:pPr>
        <w:autoSpaceDE w:val="0"/>
        <w:autoSpaceDN w:val="0"/>
        <w:adjustRightInd w:val="0"/>
        <w:ind w:firstLine="708"/>
        <w:jc w:val="both"/>
        <w:rPr>
          <w:sz w:val="24"/>
          <w:szCs w:val="24"/>
        </w:rPr>
      </w:pPr>
      <w:r w:rsidRPr="00547C9A">
        <w:rPr>
          <w:sz w:val="24"/>
          <w:szCs w:val="24"/>
        </w:rPr>
        <w:t xml:space="preserve">Obecné zastupiteľstvo obce Dedina Mládeže  na základe ustanovenia § 6 ods. </w:t>
      </w:r>
      <w:smartTag w:uri="urn:schemas-microsoft-com:office:smarttags" w:element="metricconverter">
        <w:smartTagPr>
          <w:attr w:name="ProductID" w:val="1 a"/>
        </w:smartTagPr>
        <w:r w:rsidRPr="00547C9A">
          <w:rPr>
            <w:sz w:val="24"/>
            <w:szCs w:val="24"/>
          </w:rPr>
          <w:t>1 a</w:t>
        </w:r>
      </w:smartTag>
      <w:r>
        <w:rPr>
          <w:sz w:val="24"/>
          <w:szCs w:val="24"/>
        </w:rPr>
        <w:t xml:space="preserve"> § 11 ods. 4 písm. g</w:t>
      </w:r>
      <w:r>
        <w:rPr>
          <w:sz w:val="24"/>
          <w:szCs w:val="24"/>
          <w:lang w:val="en-US"/>
        </w:rPr>
        <w:t>)</w:t>
      </w:r>
      <w:r w:rsidRPr="00547C9A">
        <w:rPr>
          <w:sz w:val="24"/>
          <w:szCs w:val="24"/>
        </w:rPr>
        <w:t xml:space="preserve">  zákona č</w:t>
      </w:r>
      <w:r w:rsidRPr="00547C9A">
        <w:rPr>
          <w:rFonts w:eastAsia="HiddenHorzOCR"/>
          <w:sz w:val="24"/>
          <w:szCs w:val="24"/>
        </w:rPr>
        <w:t xml:space="preserve">. </w:t>
      </w:r>
      <w:r w:rsidRPr="00547C9A">
        <w:rPr>
          <w:sz w:val="24"/>
          <w:szCs w:val="24"/>
        </w:rPr>
        <w:t>369/1990 Zb. o obecnom zriaden</w:t>
      </w:r>
      <w:r>
        <w:rPr>
          <w:sz w:val="24"/>
          <w:szCs w:val="24"/>
        </w:rPr>
        <w:t xml:space="preserve">í v znení neskorších predpisov,     </w:t>
      </w:r>
      <w:r w:rsidRPr="00547C9A">
        <w:rPr>
          <w:sz w:val="24"/>
          <w:szCs w:val="24"/>
        </w:rPr>
        <w:t>§ 5 ods. 1</w:t>
      </w:r>
      <w:r>
        <w:rPr>
          <w:sz w:val="24"/>
          <w:szCs w:val="24"/>
        </w:rPr>
        <w:t xml:space="preserve"> </w:t>
      </w:r>
      <w:r w:rsidRPr="00547C9A">
        <w:rPr>
          <w:sz w:val="24"/>
          <w:szCs w:val="24"/>
        </w:rPr>
        <w:t>zákona č</w:t>
      </w:r>
      <w:r w:rsidRPr="00547C9A">
        <w:rPr>
          <w:rFonts w:eastAsia="HiddenHorzOCR"/>
          <w:sz w:val="24"/>
          <w:szCs w:val="24"/>
        </w:rPr>
        <w:t xml:space="preserve">. </w:t>
      </w:r>
      <w:r w:rsidRPr="00547C9A">
        <w:rPr>
          <w:sz w:val="24"/>
          <w:szCs w:val="24"/>
        </w:rPr>
        <w:t>178/1998 Z</w:t>
      </w:r>
      <w:r>
        <w:rPr>
          <w:sz w:val="24"/>
          <w:szCs w:val="24"/>
        </w:rPr>
        <w:t xml:space="preserve"> </w:t>
      </w:r>
      <w:r w:rsidRPr="00547C9A">
        <w:rPr>
          <w:sz w:val="24"/>
          <w:szCs w:val="24"/>
        </w:rPr>
        <w:t>.z. o podmienkach predaja výrobkov a poskytovania služieb na trhových miestach v znení neskorších predpisov a o zmene a doplnení zákona č</w:t>
      </w:r>
      <w:r w:rsidRPr="00547C9A">
        <w:rPr>
          <w:rFonts w:eastAsia="HiddenHorzOCR"/>
          <w:sz w:val="24"/>
          <w:szCs w:val="24"/>
        </w:rPr>
        <w:t xml:space="preserve">. </w:t>
      </w:r>
      <w:r w:rsidRPr="00547C9A">
        <w:rPr>
          <w:sz w:val="24"/>
          <w:szCs w:val="24"/>
        </w:rPr>
        <w:t>455/1991 Zb. o živnostenskom podnikaní (živnostenský zák</w:t>
      </w:r>
      <w:r>
        <w:rPr>
          <w:sz w:val="24"/>
          <w:szCs w:val="24"/>
        </w:rPr>
        <w:t>on) v znení neskorších predpisov</w:t>
      </w:r>
      <w:r w:rsidRPr="00547C9A">
        <w:rPr>
          <w:sz w:val="24"/>
          <w:szCs w:val="24"/>
        </w:rPr>
        <w:t xml:space="preserve"> sa uznieslo na tomto všeobecne záväznom nariadení:</w:t>
      </w:r>
    </w:p>
    <w:p w:rsidR="00CF5186" w:rsidRDefault="00CF5186" w:rsidP="00CF5186">
      <w:pPr>
        <w:autoSpaceDE w:val="0"/>
        <w:autoSpaceDN w:val="0"/>
        <w:adjustRightInd w:val="0"/>
        <w:jc w:val="center"/>
        <w:rPr>
          <w:b/>
          <w:sz w:val="24"/>
          <w:szCs w:val="24"/>
        </w:rPr>
      </w:pPr>
    </w:p>
    <w:p w:rsidR="00CF5186" w:rsidRPr="00A249B3" w:rsidRDefault="00CF5186" w:rsidP="00CF5186">
      <w:pPr>
        <w:autoSpaceDE w:val="0"/>
        <w:autoSpaceDN w:val="0"/>
        <w:adjustRightInd w:val="0"/>
        <w:jc w:val="center"/>
        <w:rPr>
          <w:b/>
          <w:sz w:val="24"/>
          <w:szCs w:val="24"/>
        </w:rPr>
      </w:pPr>
      <w:r w:rsidRPr="00A249B3">
        <w:rPr>
          <w:b/>
          <w:sz w:val="24"/>
          <w:szCs w:val="24"/>
        </w:rPr>
        <w:t>§1</w:t>
      </w:r>
    </w:p>
    <w:p w:rsidR="00CF5186" w:rsidRDefault="00CF5186" w:rsidP="00CF5186">
      <w:pPr>
        <w:autoSpaceDE w:val="0"/>
        <w:autoSpaceDN w:val="0"/>
        <w:adjustRightInd w:val="0"/>
        <w:jc w:val="center"/>
        <w:rPr>
          <w:b/>
          <w:sz w:val="24"/>
          <w:szCs w:val="24"/>
        </w:rPr>
      </w:pPr>
      <w:r>
        <w:rPr>
          <w:b/>
          <w:sz w:val="24"/>
          <w:szCs w:val="24"/>
        </w:rPr>
        <w:t>Úvodné ustanovenia</w:t>
      </w:r>
    </w:p>
    <w:p w:rsidR="00CF5186" w:rsidRPr="00F96588" w:rsidRDefault="00CF5186" w:rsidP="0021331D">
      <w:pPr>
        <w:pStyle w:val="Odsekzoznamu"/>
        <w:numPr>
          <w:ilvl w:val="0"/>
          <w:numId w:val="23"/>
        </w:numPr>
        <w:autoSpaceDE w:val="0"/>
        <w:autoSpaceDN w:val="0"/>
        <w:adjustRightInd w:val="0"/>
        <w:contextualSpacing/>
        <w:jc w:val="both"/>
        <w:rPr>
          <w:sz w:val="24"/>
          <w:szCs w:val="24"/>
        </w:rPr>
      </w:pPr>
      <w:r w:rsidRPr="00F96588">
        <w:rPr>
          <w:sz w:val="24"/>
          <w:szCs w:val="24"/>
        </w:rPr>
        <w:t xml:space="preserve">Obec Dedina Mládeže vydáva trhový poriadok pre trhové miesta: </w:t>
      </w:r>
    </w:p>
    <w:p w:rsidR="00CF5186" w:rsidRPr="00F96588" w:rsidRDefault="00CF5186" w:rsidP="00CF5186">
      <w:pPr>
        <w:pStyle w:val="Odsekzoznamu"/>
        <w:autoSpaceDE w:val="0"/>
        <w:autoSpaceDN w:val="0"/>
        <w:adjustRightInd w:val="0"/>
        <w:ind w:left="709"/>
        <w:contextualSpacing/>
        <w:jc w:val="both"/>
        <w:rPr>
          <w:sz w:val="24"/>
          <w:szCs w:val="24"/>
        </w:rPr>
      </w:pPr>
      <w:r>
        <w:rPr>
          <w:sz w:val="24"/>
          <w:szCs w:val="24"/>
        </w:rPr>
        <w:t xml:space="preserve">- </w:t>
      </w:r>
      <w:r w:rsidRPr="00F96588">
        <w:rPr>
          <w:sz w:val="24"/>
          <w:szCs w:val="24"/>
        </w:rPr>
        <w:t xml:space="preserve">Námestie 4. Apríla,  </w:t>
      </w:r>
    </w:p>
    <w:p w:rsidR="00CF5186" w:rsidRPr="00F96588" w:rsidRDefault="00CF5186" w:rsidP="00CF5186">
      <w:pPr>
        <w:ind w:left="709"/>
        <w:rPr>
          <w:sz w:val="24"/>
          <w:szCs w:val="24"/>
        </w:rPr>
      </w:pPr>
      <w:r>
        <w:rPr>
          <w:sz w:val="24"/>
          <w:szCs w:val="24"/>
        </w:rPr>
        <w:t xml:space="preserve">- </w:t>
      </w:r>
      <w:r w:rsidRPr="00F96588">
        <w:rPr>
          <w:sz w:val="24"/>
          <w:szCs w:val="24"/>
        </w:rPr>
        <w:t>veľká sála a/alebo vestibul budovy kultúrneho domu so súp.č.6 na Námestí 4.apríla,</w:t>
      </w:r>
    </w:p>
    <w:p w:rsidR="00CF5186" w:rsidRPr="00F96588" w:rsidRDefault="00CF5186" w:rsidP="00CF5186">
      <w:pPr>
        <w:pStyle w:val="Odsekzoznamu"/>
        <w:ind w:left="709"/>
        <w:rPr>
          <w:sz w:val="24"/>
          <w:szCs w:val="24"/>
        </w:rPr>
      </w:pPr>
      <w:r>
        <w:rPr>
          <w:sz w:val="24"/>
          <w:szCs w:val="24"/>
        </w:rPr>
        <w:t xml:space="preserve">- </w:t>
      </w:r>
      <w:r w:rsidRPr="00F96588">
        <w:rPr>
          <w:sz w:val="24"/>
          <w:szCs w:val="24"/>
        </w:rPr>
        <w:t>verejné priestranstvo – futbalové ihrisko</w:t>
      </w:r>
      <w:r>
        <w:rPr>
          <w:sz w:val="24"/>
          <w:szCs w:val="24"/>
        </w:rPr>
        <w:t xml:space="preserve"> v obci </w:t>
      </w:r>
      <w:r w:rsidRPr="00F96588">
        <w:rPr>
          <w:sz w:val="24"/>
          <w:szCs w:val="24"/>
        </w:rPr>
        <w:t>Dedina Mládeže,</w:t>
      </w:r>
    </w:p>
    <w:p w:rsidR="00CF5186" w:rsidRDefault="00CF5186" w:rsidP="00CF5186">
      <w:pPr>
        <w:pStyle w:val="Odsekzoznamu"/>
        <w:ind w:left="709"/>
        <w:jc w:val="both"/>
        <w:rPr>
          <w:sz w:val="24"/>
          <w:szCs w:val="24"/>
        </w:rPr>
      </w:pPr>
      <w:r>
        <w:rPr>
          <w:sz w:val="24"/>
          <w:szCs w:val="24"/>
        </w:rPr>
        <w:t>- č</w:t>
      </w:r>
      <w:r w:rsidRPr="00F96588">
        <w:rPr>
          <w:sz w:val="24"/>
          <w:szCs w:val="24"/>
        </w:rPr>
        <w:t>asť budovy pre šport  a rekreačné účely so súp.č.231,</w:t>
      </w:r>
    </w:p>
    <w:p w:rsidR="00CF5186" w:rsidRPr="00F96588" w:rsidRDefault="00CF5186" w:rsidP="00CF5186">
      <w:pPr>
        <w:pStyle w:val="Odsekzoznamu"/>
        <w:ind w:left="709"/>
        <w:jc w:val="both"/>
        <w:rPr>
          <w:sz w:val="24"/>
          <w:szCs w:val="24"/>
        </w:rPr>
      </w:pPr>
      <w:r>
        <w:rPr>
          <w:sz w:val="24"/>
          <w:szCs w:val="24"/>
        </w:rPr>
        <w:t>- č</w:t>
      </w:r>
      <w:r w:rsidRPr="00F96588">
        <w:rPr>
          <w:sz w:val="24"/>
          <w:szCs w:val="24"/>
        </w:rPr>
        <w:t xml:space="preserve">asť budovy skladu hasičského </w:t>
      </w:r>
      <w:proofErr w:type="spellStart"/>
      <w:r w:rsidRPr="00F96588">
        <w:rPr>
          <w:sz w:val="24"/>
          <w:szCs w:val="24"/>
        </w:rPr>
        <w:t>výzbroja</w:t>
      </w:r>
      <w:proofErr w:type="spellEnd"/>
      <w:r w:rsidRPr="00F96588">
        <w:rPr>
          <w:sz w:val="24"/>
          <w:szCs w:val="24"/>
        </w:rPr>
        <w:t xml:space="preserve"> so </w:t>
      </w:r>
      <w:proofErr w:type="spellStart"/>
      <w:r w:rsidRPr="00F96588">
        <w:rPr>
          <w:sz w:val="24"/>
          <w:szCs w:val="24"/>
        </w:rPr>
        <w:t>súp</w:t>
      </w:r>
      <w:proofErr w:type="spellEnd"/>
      <w:r w:rsidRPr="00F96588">
        <w:rPr>
          <w:sz w:val="24"/>
          <w:szCs w:val="24"/>
        </w:rPr>
        <w:t xml:space="preserve">. č.219.    </w:t>
      </w:r>
    </w:p>
    <w:p w:rsidR="00CF5186" w:rsidRPr="00A249B3" w:rsidRDefault="00CF5186" w:rsidP="0021331D">
      <w:pPr>
        <w:pStyle w:val="Normlnywebov"/>
        <w:numPr>
          <w:ilvl w:val="0"/>
          <w:numId w:val="21"/>
        </w:numPr>
        <w:spacing w:before="0" w:beforeAutospacing="0" w:after="0" w:afterAutospacing="0" w:line="276" w:lineRule="auto"/>
        <w:jc w:val="both"/>
      </w:pPr>
      <w:r w:rsidRPr="00A249B3">
        <w:t xml:space="preserve">Trhový poriadok uvedený v odseku 1 je prílohou tohto všeobecne záväzného  nariadenia a tvorí jeho neoddeliteľnú </w:t>
      </w:r>
      <w:r w:rsidRPr="00A249B3">
        <w:rPr>
          <w:rFonts w:eastAsia="HiddenHorzOCR"/>
        </w:rPr>
        <w:t>súčasť</w:t>
      </w:r>
      <w:r>
        <w:rPr>
          <w:rFonts w:eastAsia="HiddenHorzOCR"/>
        </w:rPr>
        <w:t>.</w:t>
      </w:r>
    </w:p>
    <w:p w:rsidR="00CF5186" w:rsidRPr="00A249B3" w:rsidRDefault="00CF5186" w:rsidP="0021331D">
      <w:pPr>
        <w:pStyle w:val="Normlnywebov"/>
        <w:numPr>
          <w:ilvl w:val="0"/>
          <w:numId w:val="21"/>
        </w:numPr>
        <w:spacing w:before="0" w:beforeAutospacing="0" w:after="0" w:afterAutospacing="0" w:line="276" w:lineRule="auto"/>
        <w:jc w:val="both"/>
      </w:pPr>
      <w:r w:rsidRPr="00A249B3">
        <w:t>Správca trhoviska</w:t>
      </w:r>
      <w:r w:rsidR="00324ED6">
        <w:t xml:space="preserve"> </w:t>
      </w:r>
      <w:r w:rsidRPr="00A249B3">
        <w:t xml:space="preserve">je povinný príslušný trhový  poriadok zverejniť na viditeľnom mieste, </w:t>
      </w:r>
      <w:r w:rsidRPr="00A249B3">
        <w:rPr>
          <w:rFonts w:eastAsia="HiddenHorzOCR"/>
        </w:rPr>
        <w:t xml:space="preserve">zabezpečiť </w:t>
      </w:r>
      <w:r w:rsidRPr="00A249B3">
        <w:t>dodržiavanie trhového</w:t>
      </w:r>
      <w:r>
        <w:t xml:space="preserve"> </w:t>
      </w:r>
      <w:r w:rsidRPr="00A249B3">
        <w:t>poriadku a ostatných podmienok pri predaji výrobkov a poskytovaní služieb.</w:t>
      </w:r>
    </w:p>
    <w:p w:rsidR="00CF5186" w:rsidRPr="00A249B3" w:rsidRDefault="00CF5186" w:rsidP="00CF5186">
      <w:pPr>
        <w:autoSpaceDE w:val="0"/>
        <w:autoSpaceDN w:val="0"/>
        <w:adjustRightInd w:val="0"/>
        <w:contextualSpacing/>
        <w:jc w:val="both"/>
        <w:rPr>
          <w:bCs/>
          <w:sz w:val="24"/>
          <w:szCs w:val="24"/>
        </w:rPr>
      </w:pPr>
    </w:p>
    <w:p w:rsidR="00CF5186" w:rsidRPr="00A249B3" w:rsidRDefault="00CF5186" w:rsidP="00CF5186">
      <w:pPr>
        <w:autoSpaceDE w:val="0"/>
        <w:autoSpaceDN w:val="0"/>
        <w:adjustRightInd w:val="0"/>
        <w:contextualSpacing/>
        <w:jc w:val="center"/>
        <w:rPr>
          <w:b/>
          <w:bCs/>
          <w:sz w:val="24"/>
          <w:szCs w:val="24"/>
        </w:rPr>
      </w:pPr>
      <w:r w:rsidRPr="00A249B3">
        <w:rPr>
          <w:b/>
          <w:bCs/>
          <w:sz w:val="24"/>
          <w:szCs w:val="24"/>
        </w:rPr>
        <w:t>§2</w:t>
      </w:r>
    </w:p>
    <w:p w:rsidR="00324ED6" w:rsidRPr="00DD7483" w:rsidRDefault="00324ED6" w:rsidP="00324ED6">
      <w:pPr>
        <w:jc w:val="center"/>
        <w:rPr>
          <w:b/>
          <w:sz w:val="22"/>
          <w:szCs w:val="22"/>
        </w:rPr>
      </w:pPr>
      <w:r w:rsidRPr="00DD7483">
        <w:rPr>
          <w:b/>
          <w:sz w:val="22"/>
          <w:szCs w:val="22"/>
        </w:rPr>
        <w:t>Záverečné ustanovenia</w:t>
      </w:r>
    </w:p>
    <w:p w:rsidR="00324ED6" w:rsidRPr="00DD7483" w:rsidRDefault="00324ED6" w:rsidP="00324ED6">
      <w:pPr>
        <w:jc w:val="center"/>
        <w:rPr>
          <w:b/>
          <w:sz w:val="22"/>
          <w:szCs w:val="22"/>
        </w:rPr>
      </w:pPr>
    </w:p>
    <w:p w:rsidR="00324ED6" w:rsidRPr="00DD7483" w:rsidRDefault="00324ED6" w:rsidP="00324ED6">
      <w:pPr>
        <w:jc w:val="both"/>
        <w:rPr>
          <w:sz w:val="22"/>
          <w:szCs w:val="22"/>
        </w:rPr>
      </w:pPr>
      <w:r>
        <w:rPr>
          <w:sz w:val="22"/>
          <w:szCs w:val="22"/>
        </w:rPr>
        <w:t>1.</w:t>
      </w:r>
      <w:r w:rsidRPr="00DD7483">
        <w:rPr>
          <w:sz w:val="22"/>
          <w:szCs w:val="22"/>
        </w:rPr>
        <w:t xml:space="preserve">Návrh tohto VZN vyvesený na úradnej tabuli a zverejnený na webovom sídle obce </w:t>
      </w:r>
      <w:hyperlink r:id="rId7" w:history="1">
        <w:r w:rsidRPr="00DD7483">
          <w:rPr>
            <w:rStyle w:val="Hypertextovprepojenie"/>
            <w:sz w:val="22"/>
            <w:szCs w:val="22"/>
          </w:rPr>
          <w:t>www.obecdedinamladeze.sk</w:t>
        </w:r>
      </w:hyperlink>
      <w:r w:rsidRPr="00DD7483">
        <w:rPr>
          <w:sz w:val="22"/>
          <w:szCs w:val="22"/>
        </w:rPr>
        <w:t xml:space="preserve"> : 23. marca 2015 do </w:t>
      </w:r>
      <w:r w:rsidR="007B35EA">
        <w:rPr>
          <w:sz w:val="22"/>
          <w:szCs w:val="22"/>
        </w:rPr>
        <w:t>5. júna 2015.</w:t>
      </w:r>
    </w:p>
    <w:p w:rsidR="007B35EA" w:rsidRDefault="00324ED6" w:rsidP="00324ED6">
      <w:pPr>
        <w:jc w:val="both"/>
        <w:rPr>
          <w:sz w:val="22"/>
          <w:szCs w:val="22"/>
        </w:rPr>
      </w:pPr>
      <w:r>
        <w:rPr>
          <w:sz w:val="22"/>
          <w:szCs w:val="22"/>
        </w:rPr>
        <w:t>2.</w:t>
      </w:r>
      <w:r w:rsidRPr="00DD7483">
        <w:rPr>
          <w:sz w:val="22"/>
          <w:szCs w:val="22"/>
        </w:rPr>
        <w:t>Toto VZN schválilo Obecné zastupiteľstvo v Dedine Mládeže dňa</w:t>
      </w:r>
      <w:r w:rsidR="007B35EA">
        <w:rPr>
          <w:sz w:val="22"/>
          <w:szCs w:val="22"/>
        </w:rPr>
        <w:t xml:space="preserve"> 5. júna 2015</w:t>
      </w:r>
      <w:r w:rsidRPr="00DD7483">
        <w:rPr>
          <w:sz w:val="22"/>
          <w:szCs w:val="22"/>
        </w:rPr>
        <w:t xml:space="preserve">,  Uznesením </w:t>
      </w:r>
    </w:p>
    <w:p w:rsidR="00324ED6" w:rsidRPr="00DD7483" w:rsidRDefault="00324ED6" w:rsidP="00324ED6">
      <w:pPr>
        <w:jc w:val="both"/>
        <w:rPr>
          <w:sz w:val="22"/>
          <w:szCs w:val="22"/>
        </w:rPr>
      </w:pPr>
      <w:r w:rsidRPr="00DD7483">
        <w:rPr>
          <w:sz w:val="22"/>
          <w:szCs w:val="22"/>
        </w:rPr>
        <w:t xml:space="preserve">č. </w:t>
      </w:r>
      <w:r w:rsidR="007B35EA">
        <w:rPr>
          <w:sz w:val="22"/>
          <w:szCs w:val="22"/>
        </w:rPr>
        <w:t>22/2015 bod B/2.</w:t>
      </w:r>
    </w:p>
    <w:p w:rsidR="00324ED6" w:rsidRPr="00DD7483" w:rsidRDefault="00324ED6" w:rsidP="00324ED6">
      <w:pPr>
        <w:jc w:val="both"/>
        <w:rPr>
          <w:sz w:val="22"/>
          <w:szCs w:val="22"/>
        </w:rPr>
      </w:pPr>
      <w:r>
        <w:rPr>
          <w:sz w:val="22"/>
          <w:szCs w:val="22"/>
        </w:rPr>
        <w:t>3.</w:t>
      </w:r>
      <w:r w:rsidRPr="00DD7483">
        <w:rPr>
          <w:sz w:val="22"/>
          <w:szCs w:val="22"/>
        </w:rPr>
        <w:t xml:space="preserve">VZN bolo vyhlásené vyvesením na úradnej tabuli a zverejnením na webovom sídle obce </w:t>
      </w:r>
      <w:hyperlink r:id="rId8" w:history="1">
        <w:r w:rsidRPr="00DD7483">
          <w:rPr>
            <w:rStyle w:val="Hypertextovprepojenie"/>
            <w:sz w:val="22"/>
            <w:szCs w:val="22"/>
          </w:rPr>
          <w:t>www.obecdedinamladez.sk</w:t>
        </w:r>
      </w:hyperlink>
      <w:r w:rsidRPr="00DD7483">
        <w:rPr>
          <w:sz w:val="22"/>
          <w:szCs w:val="22"/>
        </w:rPr>
        <w:t xml:space="preserve"> dňom </w:t>
      </w:r>
      <w:r w:rsidR="007B35EA">
        <w:rPr>
          <w:sz w:val="22"/>
          <w:szCs w:val="22"/>
        </w:rPr>
        <w:t>8. júna 2015.</w:t>
      </w:r>
    </w:p>
    <w:p w:rsidR="00324ED6" w:rsidRPr="00DD7483" w:rsidRDefault="00324ED6" w:rsidP="00324ED6">
      <w:pPr>
        <w:jc w:val="both"/>
        <w:rPr>
          <w:sz w:val="22"/>
          <w:szCs w:val="22"/>
        </w:rPr>
      </w:pPr>
      <w:r>
        <w:rPr>
          <w:sz w:val="22"/>
          <w:szCs w:val="22"/>
        </w:rPr>
        <w:t>4.</w:t>
      </w:r>
      <w:r w:rsidRPr="00DD7483">
        <w:rPr>
          <w:sz w:val="22"/>
          <w:szCs w:val="22"/>
        </w:rPr>
        <w:t>Zmeny a doplnky tohto VZN schvaľuje Obecné zastupiteľstvo v Dedine Mládeže.</w:t>
      </w:r>
    </w:p>
    <w:p w:rsidR="00324ED6" w:rsidRPr="00DD7483" w:rsidRDefault="00324ED6" w:rsidP="007B35EA">
      <w:pPr>
        <w:jc w:val="both"/>
        <w:rPr>
          <w:sz w:val="22"/>
          <w:szCs w:val="22"/>
        </w:rPr>
      </w:pPr>
      <w:r>
        <w:rPr>
          <w:sz w:val="22"/>
          <w:szCs w:val="22"/>
        </w:rPr>
        <w:t>5.</w:t>
      </w:r>
      <w:r w:rsidRPr="00DD7483">
        <w:rPr>
          <w:sz w:val="22"/>
          <w:szCs w:val="22"/>
        </w:rPr>
        <w:t xml:space="preserve">Toto VZN nadobúda účinnosť </w:t>
      </w:r>
      <w:r w:rsidR="007B35EA" w:rsidRPr="00BB4598">
        <w:rPr>
          <w:sz w:val="24"/>
          <w:szCs w:val="24"/>
        </w:rPr>
        <w:t>15 dňom od vyvesenia na úradnej tabuli obce Dedina Mládeže</w:t>
      </w:r>
      <w:r w:rsidR="007B35EA">
        <w:rPr>
          <w:sz w:val="24"/>
          <w:szCs w:val="24"/>
        </w:rPr>
        <w:t>.</w:t>
      </w:r>
    </w:p>
    <w:p w:rsidR="00CF5186" w:rsidRPr="00F96588" w:rsidRDefault="007B35EA" w:rsidP="00CF5186">
      <w:pPr>
        <w:pStyle w:val="Normlnywebov"/>
        <w:spacing w:before="0" w:beforeAutospacing="0" w:after="0" w:afterAutospacing="0" w:line="276" w:lineRule="auto"/>
        <w:ind w:left="720"/>
        <w:contextualSpacing/>
        <w:jc w:val="both"/>
      </w:pPr>
      <w:r>
        <w:t xml:space="preserve"> </w:t>
      </w:r>
    </w:p>
    <w:p w:rsidR="00CF5186" w:rsidRDefault="00CF5186" w:rsidP="00CF5186">
      <w:pPr>
        <w:pStyle w:val="Normlnywebov"/>
        <w:spacing w:before="0" w:beforeAutospacing="0" w:after="0" w:afterAutospacing="0" w:line="276" w:lineRule="auto"/>
        <w:ind w:left="360"/>
        <w:contextualSpacing/>
        <w:jc w:val="right"/>
      </w:pPr>
      <w:r>
        <w:rPr>
          <w:rFonts w:ascii="Times New Roman CE" w:hAnsi="Times New Roman CE" w:cs="Times New Roman CE"/>
        </w:rPr>
        <w:t>...............................................</w:t>
      </w:r>
    </w:p>
    <w:p w:rsidR="00CF5186" w:rsidRPr="00983528" w:rsidRDefault="00CF5186" w:rsidP="00CF5186">
      <w:pPr>
        <w:pStyle w:val="Odsekzoznamu"/>
        <w:jc w:val="center"/>
        <w:rPr>
          <w:b/>
          <w:sz w:val="24"/>
          <w:szCs w:val="24"/>
        </w:rPr>
      </w:pPr>
      <w:r w:rsidRPr="00983528">
        <w:rPr>
          <w:rFonts w:ascii="Times New Roman CE" w:hAnsi="Times New Roman CE" w:cs="Times New Roman CE"/>
        </w:rPr>
        <w:t xml:space="preserve">                            </w:t>
      </w:r>
      <w:r>
        <w:rPr>
          <w:rFonts w:ascii="Times New Roman CE" w:hAnsi="Times New Roman CE" w:cs="Times New Roman CE"/>
        </w:rPr>
        <w:t xml:space="preserve">                                                           </w:t>
      </w:r>
      <w:r w:rsidR="00912BCE">
        <w:rPr>
          <w:rFonts w:ascii="Times New Roman CE" w:hAnsi="Times New Roman CE" w:cs="Times New Roman CE"/>
        </w:rPr>
        <w:t xml:space="preserve">               </w:t>
      </w:r>
      <w:r w:rsidRPr="00983528">
        <w:rPr>
          <w:b/>
          <w:sz w:val="24"/>
          <w:szCs w:val="24"/>
        </w:rPr>
        <w:t>Obec Dedina Mládeže</w:t>
      </w:r>
    </w:p>
    <w:p w:rsidR="00CF5186" w:rsidRPr="00983528" w:rsidRDefault="00CF5186" w:rsidP="00CF5186">
      <w:pPr>
        <w:pStyle w:val="Odsekzoznamu"/>
        <w:tabs>
          <w:tab w:val="left" w:pos="6390"/>
        </w:tabs>
        <w:jc w:val="center"/>
        <w:rPr>
          <w:b/>
          <w:sz w:val="24"/>
          <w:szCs w:val="24"/>
        </w:rPr>
      </w:pPr>
      <w:r>
        <w:rPr>
          <w:b/>
          <w:sz w:val="24"/>
          <w:szCs w:val="24"/>
        </w:rPr>
        <w:t xml:space="preserve">                                                                                     </w:t>
      </w:r>
      <w:r w:rsidRPr="00983528">
        <w:rPr>
          <w:b/>
          <w:sz w:val="24"/>
          <w:szCs w:val="24"/>
        </w:rPr>
        <w:t>Mgr. Ing. Gabriela G</w:t>
      </w:r>
      <w:proofErr w:type="spellStart"/>
      <w:r w:rsidRPr="00983528">
        <w:rPr>
          <w:b/>
          <w:sz w:val="24"/>
          <w:szCs w:val="24"/>
          <w:lang w:val="hu-HU"/>
        </w:rPr>
        <w:t>önczölová</w:t>
      </w:r>
      <w:proofErr w:type="spellEnd"/>
      <w:r w:rsidRPr="00983528">
        <w:rPr>
          <w:b/>
          <w:sz w:val="24"/>
          <w:szCs w:val="24"/>
          <w:lang w:val="hu-HU"/>
        </w:rPr>
        <w:t xml:space="preserve">                                               </w:t>
      </w:r>
    </w:p>
    <w:p w:rsidR="00CF5186" w:rsidRDefault="00CF5186" w:rsidP="00CF5186">
      <w:pPr>
        <w:pStyle w:val="Odsekzoznamu"/>
        <w:rPr>
          <w:sz w:val="24"/>
          <w:szCs w:val="24"/>
        </w:rPr>
      </w:pPr>
      <w:r w:rsidRPr="00983528">
        <w:rPr>
          <w:sz w:val="24"/>
          <w:szCs w:val="24"/>
        </w:rPr>
        <w:t xml:space="preserve">                                                                                                       starostka obce</w:t>
      </w:r>
    </w:p>
    <w:p w:rsidR="007B35EA" w:rsidRDefault="007B35EA" w:rsidP="00CF5186">
      <w:pPr>
        <w:pStyle w:val="Odsekzoznamu"/>
      </w:pPr>
    </w:p>
    <w:p w:rsidR="00CF5186" w:rsidRDefault="00CF5186" w:rsidP="00CF5186">
      <w:pPr>
        <w:autoSpaceDE w:val="0"/>
        <w:autoSpaceDN w:val="0"/>
        <w:adjustRightInd w:val="0"/>
        <w:jc w:val="both"/>
        <w:rPr>
          <w:b/>
          <w:bCs/>
          <w:sz w:val="24"/>
          <w:szCs w:val="24"/>
        </w:rPr>
      </w:pPr>
      <w:r w:rsidRPr="00A249B3">
        <w:rPr>
          <w:b/>
          <w:bCs/>
          <w:sz w:val="24"/>
          <w:szCs w:val="24"/>
        </w:rPr>
        <w:lastRenderedPageBreak/>
        <w:t xml:space="preserve">Príloha </w:t>
      </w:r>
      <w:r w:rsidRPr="00A249B3">
        <w:rPr>
          <w:b/>
          <w:sz w:val="24"/>
          <w:szCs w:val="24"/>
        </w:rPr>
        <w:t>č</w:t>
      </w:r>
      <w:r w:rsidRPr="00A249B3">
        <w:rPr>
          <w:b/>
          <w:bCs/>
          <w:sz w:val="24"/>
          <w:szCs w:val="24"/>
        </w:rPr>
        <w:t>. 1</w:t>
      </w:r>
    </w:p>
    <w:p w:rsidR="00CF5186" w:rsidRPr="00A249B3" w:rsidRDefault="00CF5186" w:rsidP="00CF5186">
      <w:pPr>
        <w:autoSpaceDE w:val="0"/>
        <w:autoSpaceDN w:val="0"/>
        <w:adjustRightInd w:val="0"/>
        <w:jc w:val="both"/>
        <w:rPr>
          <w:b/>
          <w:bCs/>
          <w:sz w:val="24"/>
          <w:szCs w:val="24"/>
        </w:rPr>
      </w:pPr>
    </w:p>
    <w:p w:rsidR="00CF5186" w:rsidRPr="00A249B3" w:rsidRDefault="00CF5186" w:rsidP="00CF5186">
      <w:pPr>
        <w:pStyle w:val="Normlnywebov"/>
        <w:spacing w:before="0" w:beforeAutospacing="0" w:after="0" w:afterAutospacing="0" w:line="276" w:lineRule="auto"/>
        <w:jc w:val="both"/>
      </w:pPr>
      <w:r w:rsidRPr="00A249B3">
        <w:t xml:space="preserve">k </w:t>
      </w:r>
      <w:r w:rsidR="00440768">
        <w:t>V</w:t>
      </w:r>
      <w:r w:rsidRPr="00A249B3">
        <w:t xml:space="preserve">šeobecne záväznému nariadeniu </w:t>
      </w:r>
      <w:r>
        <w:t>obce Dedina Mládeže č.2/2015</w:t>
      </w:r>
      <w:r w:rsidR="00440768">
        <w:t xml:space="preserve"> o trhovom poriadku na trhových miestach v katastrálnom území obce Dedina Mládeže. </w:t>
      </w:r>
    </w:p>
    <w:p w:rsidR="00CF5186" w:rsidRPr="00A249B3" w:rsidRDefault="00CF5186" w:rsidP="00CF5186">
      <w:pPr>
        <w:autoSpaceDE w:val="0"/>
        <w:autoSpaceDN w:val="0"/>
        <w:adjustRightInd w:val="0"/>
        <w:contextualSpacing/>
        <w:jc w:val="both"/>
        <w:rPr>
          <w:sz w:val="24"/>
          <w:szCs w:val="24"/>
        </w:rPr>
      </w:pPr>
    </w:p>
    <w:p w:rsidR="00BA2080" w:rsidRDefault="00BA2080" w:rsidP="003A565E">
      <w:pPr>
        <w:tabs>
          <w:tab w:val="left" w:pos="284"/>
        </w:tabs>
        <w:spacing w:line="380" w:lineRule="exact"/>
        <w:jc w:val="center"/>
        <w:rPr>
          <w:b/>
          <w:bCs/>
          <w:spacing w:val="36"/>
          <w:sz w:val="34"/>
          <w:szCs w:val="34"/>
        </w:rPr>
      </w:pPr>
      <w:r>
        <w:rPr>
          <w:b/>
          <w:bCs/>
          <w:spacing w:val="36"/>
          <w:sz w:val="34"/>
          <w:szCs w:val="34"/>
        </w:rPr>
        <w:t>T R H O V Ý   P O R I A D O K</w:t>
      </w:r>
    </w:p>
    <w:p w:rsidR="00BA2080" w:rsidRPr="00FB2D45" w:rsidRDefault="00BA2080" w:rsidP="00FB2D45">
      <w:pPr>
        <w:tabs>
          <w:tab w:val="left" w:pos="284"/>
        </w:tabs>
        <w:spacing w:line="380" w:lineRule="exact"/>
        <w:jc w:val="center"/>
        <w:rPr>
          <w:b/>
          <w:bCs/>
          <w:sz w:val="34"/>
          <w:szCs w:val="34"/>
        </w:rPr>
      </w:pPr>
      <w:r>
        <w:rPr>
          <w:b/>
          <w:bCs/>
          <w:spacing w:val="36"/>
          <w:sz w:val="34"/>
          <w:szCs w:val="34"/>
        </w:rPr>
        <w:t xml:space="preserve">trhových miest zriadených v obci </w:t>
      </w:r>
      <w:r w:rsidR="008C2335">
        <w:rPr>
          <w:b/>
          <w:bCs/>
          <w:spacing w:val="36"/>
          <w:sz w:val="34"/>
          <w:szCs w:val="34"/>
        </w:rPr>
        <w:t>Dedina Mládeže</w:t>
      </w:r>
    </w:p>
    <w:p w:rsidR="00BA2080" w:rsidRPr="00FE36AF" w:rsidRDefault="00BA2080" w:rsidP="003A565E">
      <w:pPr>
        <w:tabs>
          <w:tab w:val="left" w:pos="284"/>
        </w:tabs>
        <w:spacing w:line="380" w:lineRule="exact"/>
        <w:ind w:firstLine="708"/>
        <w:jc w:val="both"/>
        <w:rPr>
          <w:sz w:val="24"/>
          <w:szCs w:val="24"/>
        </w:rPr>
      </w:pPr>
    </w:p>
    <w:p w:rsidR="00BA2080" w:rsidRPr="00CB1888" w:rsidRDefault="00BA2080" w:rsidP="00CB1888">
      <w:pPr>
        <w:tabs>
          <w:tab w:val="left" w:pos="284"/>
        </w:tabs>
        <w:jc w:val="both"/>
        <w:rPr>
          <w:sz w:val="24"/>
          <w:szCs w:val="24"/>
        </w:rPr>
      </w:pPr>
      <w:r>
        <w:rPr>
          <w:sz w:val="24"/>
          <w:szCs w:val="24"/>
        </w:rPr>
        <w:t>Obecné zastupiteľstvo v</w:t>
      </w:r>
      <w:r w:rsidR="008C2335">
        <w:rPr>
          <w:sz w:val="24"/>
          <w:szCs w:val="24"/>
        </w:rPr>
        <w:t> Dedine Mládeže</w:t>
      </w:r>
      <w:r>
        <w:rPr>
          <w:sz w:val="24"/>
          <w:szCs w:val="24"/>
        </w:rPr>
        <w:t xml:space="preserve"> v zmysle § 11 ods. 4 </w:t>
      </w:r>
      <w:proofErr w:type="spellStart"/>
      <w:r>
        <w:rPr>
          <w:sz w:val="24"/>
          <w:szCs w:val="24"/>
        </w:rPr>
        <w:t>písm</w:t>
      </w:r>
      <w:proofErr w:type="spellEnd"/>
      <w:r>
        <w:rPr>
          <w:sz w:val="24"/>
          <w:szCs w:val="24"/>
        </w:rPr>
        <w:t xml:space="preserve"> g) zákona č. 369/1990 Zb. o obecnom zriadení v znení neskorších predpisov, podľa § 3 ods. 5 zákona č. 178/1998 Z. z. o podmienkach predaja výrobkov a poskytovania služieb na trhových miestach a o zmene a doplnení zákona č. 455/1991 Zb. o živnostenskom podnikaní (živnostenský zákon) v znení neskorších predpisov, schvaľuje Trhový poriadok trhových miest zriadených v obci </w:t>
      </w:r>
      <w:r w:rsidR="0067010B">
        <w:rPr>
          <w:sz w:val="24"/>
          <w:szCs w:val="24"/>
        </w:rPr>
        <w:t>Dedina Mládeže</w:t>
      </w:r>
      <w:r>
        <w:rPr>
          <w:sz w:val="24"/>
          <w:szCs w:val="24"/>
        </w:rPr>
        <w:t>“.</w:t>
      </w:r>
    </w:p>
    <w:p w:rsidR="00BA2080" w:rsidRPr="00844D46" w:rsidRDefault="00BA2080" w:rsidP="003A565E">
      <w:pPr>
        <w:pStyle w:val="Nadpis1"/>
        <w:tabs>
          <w:tab w:val="left" w:pos="284"/>
        </w:tabs>
        <w:spacing w:line="300" w:lineRule="exact"/>
        <w:jc w:val="center"/>
        <w:rPr>
          <w:u w:val="none"/>
        </w:rPr>
      </w:pPr>
      <w:r>
        <w:rPr>
          <w:u w:val="none"/>
        </w:rPr>
        <w:t>Čl.</w:t>
      </w:r>
      <w:r w:rsidRPr="00844D46">
        <w:rPr>
          <w:u w:val="none"/>
        </w:rPr>
        <w:t xml:space="preserve"> 1</w:t>
      </w:r>
    </w:p>
    <w:p w:rsidR="00BA2080" w:rsidRPr="00844D46" w:rsidRDefault="00BA2080" w:rsidP="003A565E">
      <w:pPr>
        <w:tabs>
          <w:tab w:val="left" w:pos="284"/>
        </w:tabs>
        <w:spacing w:line="300" w:lineRule="exact"/>
        <w:jc w:val="center"/>
        <w:rPr>
          <w:b/>
          <w:bCs/>
          <w:sz w:val="22"/>
          <w:szCs w:val="22"/>
        </w:rPr>
      </w:pPr>
      <w:r w:rsidRPr="00844D46">
        <w:rPr>
          <w:b/>
          <w:bCs/>
          <w:sz w:val="22"/>
          <w:szCs w:val="22"/>
        </w:rPr>
        <w:t>Úvodné ustanovenie</w:t>
      </w:r>
    </w:p>
    <w:p w:rsidR="00BA2080" w:rsidRPr="00844D46" w:rsidRDefault="00BA2080" w:rsidP="003A565E">
      <w:pPr>
        <w:pStyle w:val="Zkladntext"/>
        <w:tabs>
          <w:tab w:val="left" w:pos="284"/>
        </w:tabs>
        <w:spacing w:line="300" w:lineRule="exact"/>
        <w:rPr>
          <w:b w:val="0"/>
          <w:bCs w:val="0"/>
          <w:lang w:val="sk-SK"/>
        </w:rPr>
      </w:pPr>
    </w:p>
    <w:p w:rsidR="00BA2080" w:rsidRDefault="00BA2080" w:rsidP="003A565E">
      <w:pPr>
        <w:pStyle w:val="Zkladntext"/>
        <w:tabs>
          <w:tab w:val="left" w:pos="284"/>
        </w:tabs>
        <w:spacing w:line="300" w:lineRule="exact"/>
        <w:rPr>
          <w:b w:val="0"/>
          <w:bCs w:val="0"/>
          <w:lang w:val="sk-SK"/>
        </w:rPr>
      </w:pPr>
      <w:r>
        <w:rPr>
          <w:b w:val="0"/>
          <w:bCs w:val="0"/>
          <w:lang w:val="sk-SK"/>
        </w:rPr>
        <w:t xml:space="preserve">Trhový poriadok trhových miest </w:t>
      </w:r>
      <w:r w:rsidR="00440768">
        <w:rPr>
          <w:b w:val="0"/>
          <w:bCs w:val="0"/>
          <w:lang w:val="sk-SK"/>
        </w:rPr>
        <w:t>zriadených v obci Dedina Mládeže</w:t>
      </w:r>
      <w:r>
        <w:rPr>
          <w:b w:val="0"/>
          <w:bCs w:val="0"/>
          <w:lang w:val="sk-SK"/>
        </w:rPr>
        <w:t xml:space="preserve">  bližšie upravuje základné podmienky predaja výrobkov a poskytovania služieb na trhových miestach, práva a povinnosti správcu trhových miest, druhy predávaných výrobkov a poskytovaných služieb ako aj práva a povinnosti fyzických a právnických osôb, ktoré predávajú výrobky a poskytujú služby na trhových miestach.</w:t>
      </w:r>
    </w:p>
    <w:p w:rsidR="00BA2080" w:rsidRPr="00844D46" w:rsidRDefault="00BA2080" w:rsidP="00281062">
      <w:pPr>
        <w:tabs>
          <w:tab w:val="left" w:pos="0"/>
        </w:tabs>
        <w:spacing w:line="300" w:lineRule="exact"/>
        <w:rPr>
          <w:sz w:val="22"/>
          <w:szCs w:val="22"/>
        </w:rPr>
      </w:pPr>
    </w:p>
    <w:p w:rsidR="00BA2080" w:rsidRPr="00844D46" w:rsidRDefault="00BA2080" w:rsidP="003A565E">
      <w:pPr>
        <w:tabs>
          <w:tab w:val="left" w:pos="284"/>
        </w:tabs>
        <w:spacing w:line="300" w:lineRule="exact"/>
        <w:jc w:val="center"/>
        <w:rPr>
          <w:b/>
          <w:bCs/>
          <w:sz w:val="22"/>
          <w:szCs w:val="22"/>
        </w:rPr>
      </w:pPr>
      <w:r>
        <w:rPr>
          <w:b/>
          <w:bCs/>
          <w:sz w:val="22"/>
          <w:szCs w:val="22"/>
        </w:rPr>
        <w:t>Čl.</w:t>
      </w:r>
      <w:r w:rsidRPr="00844D46">
        <w:rPr>
          <w:b/>
          <w:bCs/>
          <w:sz w:val="22"/>
          <w:szCs w:val="22"/>
        </w:rPr>
        <w:t xml:space="preserve"> 2</w:t>
      </w:r>
    </w:p>
    <w:p w:rsidR="00BA2080" w:rsidRPr="00844D46" w:rsidRDefault="00912BCE" w:rsidP="003A565E">
      <w:pPr>
        <w:tabs>
          <w:tab w:val="left" w:pos="284"/>
        </w:tabs>
        <w:spacing w:line="300" w:lineRule="exact"/>
        <w:jc w:val="center"/>
        <w:rPr>
          <w:b/>
          <w:bCs/>
          <w:sz w:val="22"/>
          <w:szCs w:val="22"/>
        </w:rPr>
      </w:pPr>
      <w:r>
        <w:rPr>
          <w:b/>
          <w:bCs/>
          <w:sz w:val="22"/>
          <w:szCs w:val="22"/>
        </w:rPr>
        <w:t xml:space="preserve">Určenie </w:t>
      </w:r>
      <w:r w:rsidR="00BA2080">
        <w:rPr>
          <w:b/>
          <w:bCs/>
          <w:sz w:val="22"/>
          <w:szCs w:val="22"/>
        </w:rPr>
        <w:t xml:space="preserve">trhových miest zriadených obcou </w:t>
      </w:r>
      <w:r w:rsidR="008C2335">
        <w:rPr>
          <w:b/>
          <w:bCs/>
          <w:sz w:val="22"/>
          <w:szCs w:val="22"/>
        </w:rPr>
        <w:t>Dedina Mládeže</w:t>
      </w:r>
    </w:p>
    <w:p w:rsidR="00BA2080" w:rsidRPr="00844D46" w:rsidRDefault="00BA2080" w:rsidP="003A565E">
      <w:pPr>
        <w:tabs>
          <w:tab w:val="left" w:pos="284"/>
        </w:tabs>
        <w:spacing w:line="300" w:lineRule="exact"/>
        <w:jc w:val="both"/>
        <w:rPr>
          <w:color w:val="000000"/>
          <w:sz w:val="22"/>
          <w:szCs w:val="22"/>
        </w:rPr>
      </w:pPr>
    </w:p>
    <w:p w:rsidR="00BA2080" w:rsidRPr="00281062" w:rsidRDefault="00BA2080" w:rsidP="0021331D">
      <w:pPr>
        <w:numPr>
          <w:ilvl w:val="0"/>
          <w:numId w:val="1"/>
        </w:numPr>
        <w:tabs>
          <w:tab w:val="left" w:pos="284"/>
        </w:tabs>
        <w:spacing w:line="300" w:lineRule="exact"/>
        <w:ind w:left="284" w:hanging="284"/>
        <w:jc w:val="both"/>
        <w:rPr>
          <w:color w:val="000000"/>
          <w:sz w:val="22"/>
          <w:szCs w:val="22"/>
        </w:rPr>
      </w:pPr>
      <w:r>
        <w:rPr>
          <w:color w:val="000000"/>
          <w:sz w:val="22"/>
          <w:szCs w:val="22"/>
        </w:rPr>
        <w:t xml:space="preserve">Trhové miesto  </w:t>
      </w:r>
      <w:r w:rsidRPr="00281062">
        <w:rPr>
          <w:bCs/>
          <w:sz w:val="22"/>
          <w:szCs w:val="22"/>
        </w:rPr>
        <w:t xml:space="preserve">na </w:t>
      </w:r>
      <w:r w:rsidR="00263066">
        <w:rPr>
          <w:bCs/>
          <w:sz w:val="22"/>
          <w:szCs w:val="22"/>
        </w:rPr>
        <w:t xml:space="preserve">Námestí 4. Apríla </w:t>
      </w:r>
      <w:r>
        <w:rPr>
          <w:bCs/>
          <w:sz w:val="22"/>
          <w:szCs w:val="22"/>
        </w:rPr>
        <w:t>je  určen</w:t>
      </w:r>
      <w:r w:rsidR="00CF5186">
        <w:rPr>
          <w:bCs/>
          <w:sz w:val="22"/>
          <w:szCs w:val="22"/>
        </w:rPr>
        <w:t>ý</w:t>
      </w:r>
      <w:r>
        <w:rPr>
          <w:bCs/>
          <w:sz w:val="22"/>
          <w:szCs w:val="22"/>
        </w:rPr>
        <w:t xml:space="preserve"> </w:t>
      </w:r>
      <w:r w:rsidR="00440768">
        <w:rPr>
          <w:bCs/>
          <w:sz w:val="22"/>
          <w:szCs w:val="22"/>
        </w:rPr>
        <w:t xml:space="preserve">najmä </w:t>
      </w:r>
      <w:r>
        <w:rPr>
          <w:bCs/>
          <w:sz w:val="22"/>
          <w:szCs w:val="22"/>
        </w:rPr>
        <w:t>na príležitostný predaj sezónneho tovaru a spotrebných výrobkov – najmä textilných výrobkov, odevov, obuvi, domácich potrieb a iného drobného tovaru</w:t>
      </w:r>
      <w:r w:rsidR="00912BCE">
        <w:rPr>
          <w:bCs/>
          <w:sz w:val="22"/>
          <w:szCs w:val="22"/>
        </w:rPr>
        <w:t>, ďalej na ambulantný predaj.</w:t>
      </w:r>
    </w:p>
    <w:p w:rsidR="00BA2080" w:rsidRDefault="00BA2080" w:rsidP="00333242">
      <w:pPr>
        <w:pStyle w:val="Odsekzoznamu"/>
        <w:rPr>
          <w:color w:val="000000"/>
          <w:sz w:val="22"/>
          <w:szCs w:val="22"/>
        </w:rPr>
      </w:pPr>
    </w:p>
    <w:p w:rsidR="00BA2080" w:rsidRDefault="00BA2080" w:rsidP="0021331D">
      <w:pPr>
        <w:numPr>
          <w:ilvl w:val="0"/>
          <w:numId w:val="1"/>
        </w:numPr>
        <w:tabs>
          <w:tab w:val="left" w:pos="284"/>
        </w:tabs>
        <w:spacing w:line="300" w:lineRule="exact"/>
        <w:ind w:left="284" w:hanging="284"/>
        <w:jc w:val="both"/>
        <w:rPr>
          <w:color w:val="000000"/>
          <w:sz w:val="22"/>
          <w:szCs w:val="22"/>
        </w:rPr>
      </w:pPr>
      <w:r>
        <w:rPr>
          <w:color w:val="000000"/>
          <w:sz w:val="22"/>
          <w:szCs w:val="22"/>
        </w:rPr>
        <w:t>Trhové</w:t>
      </w:r>
      <w:r w:rsidR="00263066">
        <w:rPr>
          <w:color w:val="000000"/>
          <w:sz w:val="22"/>
          <w:szCs w:val="22"/>
        </w:rPr>
        <w:t xml:space="preserve"> miesto na  futbalovom ihrisku</w:t>
      </w:r>
      <w:r w:rsidR="00CF5186">
        <w:rPr>
          <w:color w:val="000000"/>
          <w:sz w:val="22"/>
          <w:szCs w:val="22"/>
        </w:rPr>
        <w:t xml:space="preserve">, </w:t>
      </w:r>
      <w:r w:rsidR="00CF5186">
        <w:rPr>
          <w:sz w:val="24"/>
          <w:szCs w:val="24"/>
        </w:rPr>
        <w:t>č</w:t>
      </w:r>
      <w:r w:rsidR="00CF5186" w:rsidRPr="00F96588">
        <w:rPr>
          <w:sz w:val="24"/>
          <w:szCs w:val="24"/>
        </w:rPr>
        <w:t>asť budovy pre šport  a rekreačné účely so súp.č.231</w:t>
      </w:r>
      <w:r w:rsidR="00263066">
        <w:rPr>
          <w:color w:val="000000"/>
          <w:sz w:val="22"/>
          <w:szCs w:val="22"/>
        </w:rPr>
        <w:t xml:space="preserve"> </w:t>
      </w:r>
      <w:r>
        <w:rPr>
          <w:color w:val="000000"/>
          <w:sz w:val="22"/>
          <w:szCs w:val="22"/>
        </w:rPr>
        <w:t xml:space="preserve"> </w:t>
      </w:r>
      <w:r w:rsidR="00440768">
        <w:rPr>
          <w:color w:val="000000"/>
          <w:sz w:val="22"/>
          <w:szCs w:val="22"/>
        </w:rPr>
        <w:t>sú určené najmä</w:t>
      </w:r>
      <w:r>
        <w:rPr>
          <w:color w:val="000000"/>
          <w:sz w:val="22"/>
          <w:szCs w:val="22"/>
        </w:rPr>
        <w:t xml:space="preserve">  na príležitostný </w:t>
      </w:r>
      <w:r w:rsidR="00CF5186">
        <w:rPr>
          <w:color w:val="000000"/>
          <w:sz w:val="22"/>
          <w:szCs w:val="22"/>
        </w:rPr>
        <w:t>predaj</w:t>
      </w:r>
      <w:r>
        <w:rPr>
          <w:color w:val="000000"/>
          <w:sz w:val="22"/>
          <w:szCs w:val="22"/>
        </w:rPr>
        <w:t xml:space="preserve"> počas kultúrno-spoločenských akcií. </w:t>
      </w:r>
    </w:p>
    <w:p w:rsidR="00BA2080" w:rsidRDefault="00BA2080" w:rsidP="00F830BF">
      <w:pPr>
        <w:tabs>
          <w:tab w:val="left" w:pos="284"/>
        </w:tabs>
        <w:spacing w:line="300" w:lineRule="exact"/>
        <w:ind w:left="360"/>
        <w:jc w:val="both"/>
        <w:rPr>
          <w:color w:val="000000"/>
          <w:sz w:val="22"/>
          <w:szCs w:val="22"/>
        </w:rPr>
      </w:pPr>
    </w:p>
    <w:p w:rsidR="00BA2080" w:rsidRDefault="00BA2080" w:rsidP="0021331D">
      <w:pPr>
        <w:numPr>
          <w:ilvl w:val="0"/>
          <w:numId w:val="1"/>
        </w:numPr>
        <w:tabs>
          <w:tab w:val="left" w:pos="284"/>
        </w:tabs>
        <w:spacing w:line="300" w:lineRule="exact"/>
        <w:ind w:left="284" w:hanging="284"/>
        <w:jc w:val="both"/>
        <w:rPr>
          <w:color w:val="000000"/>
          <w:sz w:val="22"/>
          <w:szCs w:val="22"/>
        </w:rPr>
      </w:pPr>
      <w:r>
        <w:rPr>
          <w:color w:val="000000"/>
          <w:sz w:val="22"/>
          <w:szCs w:val="22"/>
        </w:rPr>
        <w:t>Nebytový priestor vestibulu Kultúrneho domu a veľká sála kultúrneho domu</w:t>
      </w:r>
      <w:r w:rsidR="00440768">
        <w:rPr>
          <w:color w:val="000000"/>
          <w:sz w:val="22"/>
          <w:szCs w:val="22"/>
        </w:rPr>
        <w:t xml:space="preserve"> so súp.č.6</w:t>
      </w:r>
      <w:r w:rsidR="00CF5186">
        <w:rPr>
          <w:color w:val="000000"/>
          <w:sz w:val="22"/>
          <w:szCs w:val="22"/>
        </w:rPr>
        <w:t xml:space="preserve">, </w:t>
      </w:r>
      <w:r>
        <w:rPr>
          <w:color w:val="000000"/>
          <w:sz w:val="22"/>
          <w:szCs w:val="22"/>
        </w:rPr>
        <w:t xml:space="preserve">je určený </w:t>
      </w:r>
      <w:r w:rsidR="00440768">
        <w:rPr>
          <w:color w:val="000000"/>
          <w:sz w:val="22"/>
          <w:szCs w:val="22"/>
        </w:rPr>
        <w:t xml:space="preserve">najmä </w:t>
      </w:r>
      <w:r>
        <w:rPr>
          <w:color w:val="000000"/>
          <w:sz w:val="22"/>
          <w:szCs w:val="22"/>
        </w:rPr>
        <w:t>na ambulantný predaj – na výpredajové akcie textilných výrobkov, odevov, športových a iných spotrebných výrobkov a domácich potrieb.</w:t>
      </w:r>
    </w:p>
    <w:p w:rsidR="00CF5186" w:rsidRDefault="00CF5186" w:rsidP="00CF5186">
      <w:pPr>
        <w:pStyle w:val="Odsekzoznamu"/>
        <w:rPr>
          <w:color w:val="000000"/>
          <w:sz w:val="22"/>
          <w:szCs w:val="22"/>
        </w:rPr>
      </w:pPr>
    </w:p>
    <w:p w:rsidR="00CF5186" w:rsidRDefault="00CF5186" w:rsidP="0021331D">
      <w:pPr>
        <w:numPr>
          <w:ilvl w:val="0"/>
          <w:numId w:val="1"/>
        </w:numPr>
        <w:tabs>
          <w:tab w:val="left" w:pos="284"/>
        </w:tabs>
        <w:spacing w:line="300" w:lineRule="exact"/>
        <w:ind w:left="284" w:hanging="284"/>
        <w:jc w:val="both"/>
        <w:rPr>
          <w:color w:val="000000"/>
          <w:sz w:val="22"/>
          <w:szCs w:val="22"/>
        </w:rPr>
      </w:pPr>
      <w:r>
        <w:rPr>
          <w:sz w:val="24"/>
          <w:szCs w:val="24"/>
        </w:rPr>
        <w:t>Č</w:t>
      </w:r>
      <w:r w:rsidRPr="00F96588">
        <w:rPr>
          <w:sz w:val="24"/>
          <w:szCs w:val="24"/>
        </w:rPr>
        <w:t xml:space="preserve">asť budovy skladu hasičského </w:t>
      </w:r>
      <w:proofErr w:type="spellStart"/>
      <w:r w:rsidRPr="00F96588">
        <w:rPr>
          <w:sz w:val="24"/>
          <w:szCs w:val="24"/>
        </w:rPr>
        <w:t>výzbroja</w:t>
      </w:r>
      <w:proofErr w:type="spellEnd"/>
      <w:r w:rsidRPr="00F96588">
        <w:rPr>
          <w:sz w:val="24"/>
          <w:szCs w:val="24"/>
        </w:rPr>
        <w:t xml:space="preserve"> so </w:t>
      </w:r>
      <w:proofErr w:type="spellStart"/>
      <w:r w:rsidRPr="00F96588">
        <w:rPr>
          <w:sz w:val="24"/>
          <w:szCs w:val="24"/>
        </w:rPr>
        <w:t>súp</w:t>
      </w:r>
      <w:proofErr w:type="spellEnd"/>
      <w:r w:rsidRPr="00F96588">
        <w:rPr>
          <w:sz w:val="24"/>
          <w:szCs w:val="24"/>
        </w:rPr>
        <w:t>. č.219</w:t>
      </w:r>
      <w:r>
        <w:rPr>
          <w:sz w:val="24"/>
          <w:szCs w:val="24"/>
        </w:rPr>
        <w:t xml:space="preserve"> slúži</w:t>
      </w:r>
      <w:r w:rsidR="00440768">
        <w:rPr>
          <w:sz w:val="24"/>
          <w:szCs w:val="24"/>
        </w:rPr>
        <w:t xml:space="preserve"> najmä</w:t>
      </w:r>
      <w:r>
        <w:rPr>
          <w:sz w:val="24"/>
          <w:szCs w:val="24"/>
        </w:rPr>
        <w:t xml:space="preserve"> </w:t>
      </w:r>
      <w:r w:rsidR="003725DC">
        <w:rPr>
          <w:sz w:val="24"/>
          <w:szCs w:val="24"/>
        </w:rPr>
        <w:t xml:space="preserve">na </w:t>
      </w:r>
      <w:r w:rsidR="00440768">
        <w:rPr>
          <w:sz w:val="24"/>
          <w:szCs w:val="24"/>
        </w:rPr>
        <w:t xml:space="preserve">predaj sezónneho tovaru. </w:t>
      </w:r>
      <w:r w:rsidR="003725DC">
        <w:rPr>
          <w:sz w:val="24"/>
          <w:szCs w:val="24"/>
        </w:rPr>
        <w:t xml:space="preserve"> </w:t>
      </w:r>
    </w:p>
    <w:p w:rsidR="00BA2080" w:rsidRDefault="00BA2080" w:rsidP="00F830BF">
      <w:pPr>
        <w:pStyle w:val="Odsekzoznamu"/>
        <w:rPr>
          <w:color w:val="000000"/>
          <w:sz w:val="22"/>
          <w:szCs w:val="22"/>
        </w:rPr>
      </w:pPr>
    </w:p>
    <w:p w:rsidR="00BA2080" w:rsidRPr="006D5AFD" w:rsidRDefault="00BA2080" w:rsidP="00F830BF">
      <w:pPr>
        <w:tabs>
          <w:tab w:val="left" w:pos="284"/>
        </w:tabs>
        <w:spacing w:line="300" w:lineRule="exact"/>
        <w:jc w:val="center"/>
        <w:rPr>
          <w:b/>
          <w:bCs/>
          <w:sz w:val="22"/>
          <w:szCs w:val="22"/>
        </w:rPr>
      </w:pPr>
      <w:r>
        <w:rPr>
          <w:color w:val="000000"/>
          <w:sz w:val="22"/>
          <w:szCs w:val="22"/>
        </w:rPr>
        <w:t xml:space="preserve"> </w:t>
      </w:r>
      <w:r w:rsidRPr="006D5AFD">
        <w:rPr>
          <w:b/>
          <w:color w:val="000000"/>
          <w:sz w:val="22"/>
          <w:szCs w:val="22"/>
        </w:rPr>
        <w:t>Čl.</w:t>
      </w:r>
      <w:r w:rsidRPr="006D5AFD">
        <w:rPr>
          <w:b/>
          <w:bCs/>
          <w:sz w:val="22"/>
          <w:szCs w:val="22"/>
        </w:rPr>
        <w:t xml:space="preserve"> 3</w:t>
      </w:r>
    </w:p>
    <w:p w:rsidR="00BA2080" w:rsidRDefault="00BA2080" w:rsidP="00F830BF">
      <w:pPr>
        <w:tabs>
          <w:tab w:val="left" w:pos="284"/>
        </w:tabs>
        <w:spacing w:line="300" w:lineRule="exact"/>
        <w:jc w:val="center"/>
        <w:rPr>
          <w:b/>
          <w:bCs/>
          <w:sz w:val="22"/>
          <w:szCs w:val="22"/>
        </w:rPr>
      </w:pPr>
      <w:r>
        <w:rPr>
          <w:b/>
          <w:bCs/>
          <w:sz w:val="22"/>
          <w:szCs w:val="22"/>
        </w:rPr>
        <w:t>Správa trhových miest  a povinnosti správcu trhových miest</w:t>
      </w:r>
    </w:p>
    <w:p w:rsidR="00BA2080" w:rsidRPr="00844D46" w:rsidRDefault="00BA2080" w:rsidP="00F830BF">
      <w:pPr>
        <w:tabs>
          <w:tab w:val="left" w:pos="284"/>
        </w:tabs>
        <w:spacing w:line="300" w:lineRule="exact"/>
        <w:jc w:val="center"/>
        <w:rPr>
          <w:b/>
          <w:bCs/>
          <w:sz w:val="22"/>
          <w:szCs w:val="22"/>
        </w:rPr>
      </w:pPr>
    </w:p>
    <w:p w:rsidR="00BA2080" w:rsidRDefault="00BA2080" w:rsidP="0021331D">
      <w:pPr>
        <w:numPr>
          <w:ilvl w:val="0"/>
          <w:numId w:val="7"/>
        </w:numPr>
        <w:tabs>
          <w:tab w:val="left" w:pos="284"/>
        </w:tabs>
        <w:spacing w:line="300" w:lineRule="exact"/>
        <w:ind w:left="284" w:hanging="284"/>
        <w:jc w:val="both"/>
        <w:rPr>
          <w:color w:val="000000"/>
          <w:sz w:val="22"/>
          <w:szCs w:val="22"/>
        </w:rPr>
      </w:pPr>
      <w:r>
        <w:rPr>
          <w:color w:val="000000"/>
          <w:sz w:val="22"/>
          <w:szCs w:val="22"/>
        </w:rPr>
        <w:t xml:space="preserve">Správu trhových miest vykonáva priamo obec </w:t>
      </w:r>
      <w:r w:rsidR="00263066">
        <w:rPr>
          <w:color w:val="000000"/>
          <w:sz w:val="22"/>
          <w:szCs w:val="22"/>
        </w:rPr>
        <w:t>Dedina Mládeže</w:t>
      </w:r>
      <w:r>
        <w:rPr>
          <w:color w:val="000000"/>
          <w:sz w:val="22"/>
          <w:szCs w:val="22"/>
        </w:rPr>
        <w:t xml:space="preserve">, </w:t>
      </w:r>
      <w:r w:rsidR="00263066">
        <w:rPr>
          <w:color w:val="000000"/>
          <w:sz w:val="22"/>
          <w:szCs w:val="22"/>
        </w:rPr>
        <w:t>Námestie 4. Apríla č.7/8, 946 03 Dedina Mládeže</w:t>
      </w:r>
      <w:r>
        <w:rPr>
          <w:color w:val="000000"/>
          <w:sz w:val="22"/>
          <w:szCs w:val="22"/>
        </w:rPr>
        <w:t xml:space="preserve">. Poverená osoba správcom trhových miest na vyberanie nájomného za prenájom trhových miest a osoby oprávnené na kontrolu dodržiavania trhového poriadku (poverené </w:t>
      </w:r>
      <w:r>
        <w:rPr>
          <w:color w:val="000000"/>
          <w:sz w:val="22"/>
          <w:szCs w:val="22"/>
        </w:rPr>
        <w:lastRenderedPageBreak/>
        <w:t>správcom trhoviska) sa pri plnení povinností správcu preukazujú služobným preukazom alebo písomným poverením starostu.</w:t>
      </w:r>
    </w:p>
    <w:p w:rsidR="00BA2080" w:rsidRDefault="00BA2080" w:rsidP="00711B4A">
      <w:pPr>
        <w:tabs>
          <w:tab w:val="left" w:pos="284"/>
        </w:tabs>
        <w:spacing w:line="300" w:lineRule="exact"/>
        <w:ind w:left="284"/>
        <w:jc w:val="both"/>
        <w:rPr>
          <w:color w:val="000000"/>
          <w:sz w:val="22"/>
          <w:szCs w:val="22"/>
        </w:rPr>
      </w:pPr>
    </w:p>
    <w:p w:rsidR="00BA2080" w:rsidRPr="00C92B2D" w:rsidRDefault="00BA2080" w:rsidP="0021331D">
      <w:pPr>
        <w:numPr>
          <w:ilvl w:val="0"/>
          <w:numId w:val="7"/>
        </w:numPr>
        <w:tabs>
          <w:tab w:val="left" w:pos="284"/>
        </w:tabs>
        <w:spacing w:line="300" w:lineRule="exact"/>
        <w:ind w:left="284" w:hanging="284"/>
        <w:jc w:val="both"/>
        <w:rPr>
          <w:color w:val="000000"/>
          <w:sz w:val="22"/>
          <w:szCs w:val="22"/>
        </w:rPr>
      </w:pPr>
      <w:r w:rsidRPr="00C92B2D">
        <w:rPr>
          <w:color w:val="000000"/>
          <w:sz w:val="22"/>
          <w:szCs w:val="22"/>
        </w:rPr>
        <w:t>Správca trhov</w:t>
      </w:r>
      <w:r>
        <w:rPr>
          <w:color w:val="000000"/>
          <w:sz w:val="22"/>
          <w:szCs w:val="22"/>
        </w:rPr>
        <w:t>ých miest</w:t>
      </w:r>
      <w:r w:rsidRPr="00C92B2D">
        <w:rPr>
          <w:color w:val="000000"/>
          <w:sz w:val="22"/>
          <w:szCs w:val="22"/>
        </w:rPr>
        <w:t xml:space="preserve"> v obci </w:t>
      </w:r>
      <w:r w:rsidR="00263066">
        <w:rPr>
          <w:color w:val="000000"/>
          <w:sz w:val="22"/>
          <w:szCs w:val="22"/>
        </w:rPr>
        <w:t>Dedina Mládeže</w:t>
      </w:r>
      <w:r w:rsidRPr="00C92B2D">
        <w:rPr>
          <w:color w:val="000000"/>
          <w:sz w:val="22"/>
          <w:szCs w:val="22"/>
        </w:rPr>
        <w:t xml:space="preserve"> je povinný zverejniť Trhový poriadok na viditeľnom mieste a zabezpečiť dodržiavanie Trhového poriadku a ostatných podmienok pri predaji výrobkov.</w:t>
      </w:r>
    </w:p>
    <w:p w:rsidR="00BA2080" w:rsidRDefault="00BA2080" w:rsidP="00711B4A">
      <w:pPr>
        <w:pStyle w:val="Odsekzoznamu"/>
        <w:rPr>
          <w:color w:val="000000"/>
          <w:sz w:val="22"/>
          <w:szCs w:val="22"/>
        </w:rPr>
      </w:pPr>
    </w:p>
    <w:p w:rsidR="00BA2080" w:rsidRPr="00C92B2D" w:rsidRDefault="00BA2080" w:rsidP="0021331D">
      <w:pPr>
        <w:numPr>
          <w:ilvl w:val="0"/>
          <w:numId w:val="7"/>
        </w:numPr>
        <w:tabs>
          <w:tab w:val="left" w:pos="284"/>
        </w:tabs>
        <w:spacing w:line="300" w:lineRule="exact"/>
        <w:ind w:left="284" w:hanging="284"/>
        <w:jc w:val="both"/>
        <w:rPr>
          <w:color w:val="000000"/>
          <w:sz w:val="22"/>
          <w:szCs w:val="22"/>
        </w:rPr>
      </w:pPr>
      <w:r w:rsidRPr="00C92B2D">
        <w:rPr>
          <w:color w:val="000000"/>
          <w:sz w:val="22"/>
          <w:szCs w:val="22"/>
        </w:rPr>
        <w:t>Správca trhov</w:t>
      </w:r>
      <w:r>
        <w:rPr>
          <w:color w:val="000000"/>
          <w:sz w:val="22"/>
          <w:szCs w:val="22"/>
        </w:rPr>
        <w:t>ých miest</w:t>
      </w:r>
      <w:r w:rsidRPr="00C92B2D">
        <w:rPr>
          <w:color w:val="000000"/>
          <w:sz w:val="22"/>
          <w:szCs w:val="22"/>
        </w:rPr>
        <w:t xml:space="preserve"> kontroluje u predávajúceho: </w:t>
      </w:r>
    </w:p>
    <w:p w:rsidR="00BA2080" w:rsidRPr="00633EF5" w:rsidRDefault="00BA2080" w:rsidP="0021331D">
      <w:pPr>
        <w:numPr>
          <w:ilvl w:val="0"/>
          <w:numId w:val="6"/>
        </w:numPr>
        <w:tabs>
          <w:tab w:val="left" w:pos="284"/>
        </w:tabs>
        <w:spacing w:line="300" w:lineRule="exact"/>
        <w:jc w:val="both"/>
        <w:rPr>
          <w:sz w:val="22"/>
          <w:szCs w:val="22"/>
        </w:rPr>
      </w:pPr>
      <w:r>
        <w:rPr>
          <w:color w:val="000000"/>
          <w:sz w:val="22"/>
          <w:szCs w:val="22"/>
        </w:rPr>
        <w:t>oprávnenie na podnikanie v danej oblasti podľa osobitných predpisov a povolenie na predaj výrobkov a poskytovanie služieb na trhových miestach,</w:t>
      </w:r>
    </w:p>
    <w:p w:rsidR="00BA2080" w:rsidRPr="00633EF5" w:rsidRDefault="00BA2080" w:rsidP="0021331D">
      <w:pPr>
        <w:numPr>
          <w:ilvl w:val="0"/>
          <w:numId w:val="6"/>
        </w:numPr>
        <w:tabs>
          <w:tab w:val="left" w:pos="284"/>
        </w:tabs>
        <w:spacing w:line="300" w:lineRule="exact"/>
        <w:jc w:val="both"/>
        <w:rPr>
          <w:sz w:val="22"/>
          <w:szCs w:val="22"/>
        </w:rPr>
      </w:pPr>
      <w:r w:rsidRPr="00633EF5">
        <w:rPr>
          <w:color w:val="000000"/>
          <w:sz w:val="22"/>
          <w:szCs w:val="22"/>
        </w:rPr>
        <w:t>doklad o nadobudnutí tovaru,</w:t>
      </w:r>
    </w:p>
    <w:p w:rsidR="00BA2080" w:rsidRPr="00633EF5" w:rsidRDefault="00BA2080" w:rsidP="0021331D">
      <w:pPr>
        <w:numPr>
          <w:ilvl w:val="0"/>
          <w:numId w:val="6"/>
        </w:numPr>
        <w:tabs>
          <w:tab w:val="left" w:pos="284"/>
        </w:tabs>
        <w:spacing w:line="300" w:lineRule="exact"/>
        <w:jc w:val="both"/>
        <w:rPr>
          <w:sz w:val="22"/>
          <w:szCs w:val="22"/>
        </w:rPr>
      </w:pPr>
      <w:r>
        <w:rPr>
          <w:color w:val="000000"/>
          <w:sz w:val="22"/>
          <w:szCs w:val="22"/>
        </w:rPr>
        <w:t>primeranosť predaja vlastných použitých textilných, odevných, športových a iných spotrebných výrobkov fyzickými osobami medzi sebou na príležitostných trhoch,</w:t>
      </w:r>
    </w:p>
    <w:p w:rsidR="00BA2080" w:rsidRPr="00633EF5" w:rsidRDefault="00BA2080" w:rsidP="0021331D">
      <w:pPr>
        <w:numPr>
          <w:ilvl w:val="0"/>
          <w:numId w:val="6"/>
        </w:numPr>
        <w:tabs>
          <w:tab w:val="left" w:pos="284"/>
        </w:tabs>
        <w:spacing w:line="300" w:lineRule="exact"/>
        <w:jc w:val="both"/>
        <w:rPr>
          <w:sz w:val="22"/>
          <w:szCs w:val="22"/>
        </w:rPr>
      </w:pPr>
      <w:r>
        <w:rPr>
          <w:color w:val="000000"/>
          <w:sz w:val="22"/>
          <w:szCs w:val="22"/>
        </w:rPr>
        <w:t>primeranosť množstva týchto predávaných výrobkov posúdi správca trhoviska individuálne s prihliadnutím na charakter a stav predávaných výrobkov,</w:t>
      </w:r>
    </w:p>
    <w:p w:rsidR="00BA2080" w:rsidRPr="00633EF5" w:rsidRDefault="00BA2080" w:rsidP="0021331D">
      <w:pPr>
        <w:numPr>
          <w:ilvl w:val="0"/>
          <w:numId w:val="6"/>
        </w:numPr>
        <w:tabs>
          <w:tab w:val="left" w:pos="284"/>
        </w:tabs>
        <w:spacing w:line="300" w:lineRule="exact"/>
        <w:jc w:val="both"/>
        <w:rPr>
          <w:sz w:val="22"/>
          <w:szCs w:val="22"/>
        </w:rPr>
      </w:pPr>
      <w:r w:rsidRPr="00633EF5">
        <w:rPr>
          <w:color w:val="000000"/>
          <w:sz w:val="22"/>
          <w:szCs w:val="22"/>
        </w:rPr>
        <w:t>používanie elektronickej registračnej pokladnice podľa osobitných predpisov,</w:t>
      </w:r>
    </w:p>
    <w:p w:rsidR="00BA2080" w:rsidRPr="00C936F9" w:rsidRDefault="00BA2080" w:rsidP="0021331D">
      <w:pPr>
        <w:numPr>
          <w:ilvl w:val="0"/>
          <w:numId w:val="6"/>
        </w:numPr>
        <w:tabs>
          <w:tab w:val="left" w:pos="284"/>
        </w:tabs>
        <w:spacing w:line="300" w:lineRule="exact"/>
        <w:jc w:val="both"/>
        <w:rPr>
          <w:sz w:val="22"/>
          <w:szCs w:val="22"/>
        </w:rPr>
      </w:pPr>
      <w:r w:rsidRPr="00C936F9">
        <w:rPr>
          <w:color w:val="000000"/>
          <w:sz w:val="22"/>
          <w:szCs w:val="22"/>
        </w:rPr>
        <w:t>udržiavanie poriadku, hygieny a čistoty počas predaja výrobkov a poskytovania služieb na trhov</w:t>
      </w:r>
      <w:r>
        <w:rPr>
          <w:color w:val="000000"/>
          <w:sz w:val="22"/>
          <w:szCs w:val="22"/>
        </w:rPr>
        <w:t>ých  miestach</w:t>
      </w:r>
      <w:r w:rsidRPr="00C936F9">
        <w:rPr>
          <w:color w:val="000000"/>
          <w:sz w:val="22"/>
          <w:szCs w:val="22"/>
        </w:rPr>
        <w:t xml:space="preserve"> a po ich skončení,</w:t>
      </w:r>
    </w:p>
    <w:p w:rsidR="00BA2080" w:rsidRPr="00C936F9" w:rsidRDefault="00BA2080" w:rsidP="0021331D">
      <w:pPr>
        <w:numPr>
          <w:ilvl w:val="0"/>
          <w:numId w:val="6"/>
        </w:numPr>
        <w:tabs>
          <w:tab w:val="left" w:pos="284"/>
        </w:tabs>
        <w:spacing w:line="300" w:lineRule="exact"/>
        <w:jc w:val="both"/>
        <w:rPr>
          <w:sz w:val="22"/>
          <w:szCs w:val="22"/>
        </w:rPr>
      </w:pPr>
      <w:r w:rsidRPr="00C936F9">
        <w:rPr>
          <w:color w:val="000000"/>
          <w:sz w:val="22"/>
          <w:szCs w:val="22"/>
        </w:rPr>
        <w:t>dodržiavanie trhového poriadku,</w:t>
      </w:r>
    </w:p>
    <w:p w:rsidR="00BA2080" w:rsidRPr="00633EF5" w:rsidRDefault="00BA2080" w:rsidP="0021331D">
      <w:pPr>
        <w:numPr>
          <w:ilvl w:val="0"/>
          <w:numId w:val="6"/>
        </w:numPr>
        <w:tabs>
          <w:tab w:val="left" w:pos="284"/>
        </w:tabs>
        <w:spacing w:line="300" w:lineRule="exact"/>
        <w:jc w:val="both"/>
        <w:rPr>
          <w:sz w:val="22"/>
          <w:szCs w:val="22"/>
        </w:rPr>
      </w:pPr>
      <w:r>
        <w:rPr>
          <w:color w:val="000000"/>
          <w:sz w:val="22"/>
          <w:szCs w:val="22"/>
        </w:rPr>
        <w:t>kontroluje platné veterinárne osvedčenie o nákazovej situácii o chove, vydané veterinárnym lekárom, ktoré je potrebné mať pri predaji domácich vajec,</w:t>
      </w:r>
    </w:p>
    <w:p w:rsidR="00BA2080" w:rsidRPr="00633EF5" w:rsidRDefault="00BA2080" w:rsidP="0021331D">
      <w:pPr>
        <w:numPr>
          <w:ilvl w:val="0"/>
          <w:numId w:val="6"/>
        </w:numPr>
        <w:tabs>
          <w:tab w:val="left" w:pos="284"/>
        </w:tabs>
        <w:spacing w:line="300" w:lineRule="exact"/>
        <w:jc w:val="both"/>
        <w:rPr>
          <w:sz w:val="22"/>
          <w:szCs w:val="22"/>
        </w:rPr>
      </w:pPr>
      <w:r>
        <w:rPr>
          <w:color w:val="000000"/>
          <w:sz w:val="22"/>
          <w:szCs w:val="22"/>
        </w:rPr>
        <w:t xml:space="preserve">pri predaji medu – ktorý musí byť plnený do zdravotne </w:t>
      </w:r>
      <w:proofErr w:type="spellStart"/>
      <w:r>
        <w:rPr>
          <w:color w:val="000000"/>
          <w:sz w:val="22"/>
          <w:szCs w:val="22"/>
        </w:rPr>
        <w:t>nezávadných</w:t>
      </w:r>
      <w:proofErr w:type="spellEnd"/>
      <w:r>
        <w:rPr>
          <w:color w:val="000000"/>
          <w:sz w:val="22"/>
          <w:szCs w:val="22"/>
        </w:rPr>
        <w:t xml:space="preserve"> obalov a med musí byť zmyslovo bezchybný predávajúci musí mať platné osvedčenie o odbornej a zdravotnej spôsobilosti ako aj osvedčenie o schválení výroby a text zdravotnej bezpečnosti výroby od štátne veterinárneho lekára,</w:t>
      </w:r>
    </w:p>
    <w:p w:rsidR="00BA2080" w:rsidRPr="00633EF5" w:rsidRDefault="00BA2080" w:rsidP="0021331D">
      <w:pPr>
        <w:numPr>
          <w:ilvl w:val="0"/>
          <w:numId w:val="6"/>
        </w:numPr>
        <w:tabs>
          <w:tab w:val="left" w:pos="284"/>
        </w:tabs>
        <w:spacing w:line="300" w:lineRule="exact"/>
        <w:jc w:val="both"/>
        <w:rPr>
          <w:sz w:val="22"/>
          <w:szCs w:val="22"/>
        </w:rPr>
      </w:pPr>
      <w:r>
        <w:rPr>
          <w:color w:val="000000"/>
          <w:sz w:val="22"/>
          <w:szCs w:val="22"/>
        </w:rPr>
        <w:t>kontroluje osvedčenie o odbornej spôsobilosti u predávajúceho pri predaji húb,</w:t>
      </w:r>
    </w:p>
    <w:p w:rsidR="00BA2080" w:rsidRPr="00C936F9" w:rsidRDefault="00BA2080" w:rsidP="0021331D">
      <w:pPr>
        <w:numPr>
          <w:ilvl w:val="0"/>
          <w:numId w:val="6"/>
        </w:numPr>
        <w:tabs>
          <w:tab w:val="left" w:pos="284"/>
        </w:tabs>
        <w:spacing w:line="300" w:lineRule="exact"/>
        <w:jc w:val="both"/>
        <w:rPr>
          <w:sz w:val="22"/>
          <w:szCs w:val="22"/>
        </w:rPr>
      </w:pPr>
      <w:r w:rsidRPr="00C936F9">
        <w:rPr>
          <w:color w:val="000000"/>
          <w:sz w:val="22"/>
          <w:szCs w:val="22"/>
        </w:rPr>
        <w:t>správca trhov</w:t>
      </w:r>
      <w:r>
        <w:rPr>
          <w:color w:val="000000"/>
          <w:sz w:val="22"/>
          <w:szCs w:val="22"/>
        </w:rPr>
        <w:t xml:space="preserve">ých miest v </w:t>
      </w:r>
      <w:r w:rsidRPr="00C936F9">
        <w:rPr>
          <w:color w:val="000000"/>
          <w:sz w:val="22"/>
          <w:szCs w:val="22"/>
        </w:rPr>
        <w:t xml:space="preserve"> obci </w:t>
      </w:r>
      <w:r w:rsidR="00263066">
        <w:rPr>
          <w:color w:val="000000"/>
          <w:sz w:val="22"/>
          <w:szCs w:val="22"/>
        </w:rPr>
        <w:t>Dedina Mládeže</w:t>
      </w:r>
      <w:r w:rsidRPr="00C936F9">
        <w:rPr>
          <w:color w:val="000000"/>
          <w:sz w:val="22"/>
          <w:szCs w:val="22"/>
        </w:rPr>
        <w:t xml:space="preserve"> je oprávnený vykázať z priestorov trhov</w:t>
      </w:r>
      <w:r>
        <w:rPr>
          <w:color w:val="000000"/>
          <w:sz w:val="22"/>
          <w:szCs w:val="22"/>
        </w:rPr>
        <w:t>ých miest</w:t>
      </w:r>
      <w:r w:rsidRPr="00C936F9">
        <w:rPr>
          <w:color w:val="000000"/>
          <w:sz w:val="22"/>
          <w:szCs w:val="22"/>
        </w:rPr>
        <w:t xml:space="preserve"> predávajúceho, ktorý vedome porušuje trhový poriadok a</w:t>
      </w:r>
      <w:r w:rsidR="00440768">
        <w:rPr>
          <w:color w:val="000000"/>
          <w:sz w:val="22"/>
          <w:szCs w:val="22"/>
        </w:rPr>
        <w:t>/alebo</w:t>
      </w:r>
      <w:r w:rsidRPr="00C936F9">
        <w:rPr>
          <w:color w:val="000000"/>
          <w:sz w:val="22"/>
          <w:szCs w:val="22"/>
        </w:rPr>
        <w:t> nerešpektuj</w:t>
      </w:r>
      <w:r w:rsidR="00440768">
        <w:rPr>
          <w:color w:val="000000"/>
          <w:sz w:val="22"/>
          <w:szCs w:val="22"/>
        </w:rPr>
        <w:t>e</w:t>
      </w:r>
      <w:r w:rsidRPr="00C936F9">
        <w:rPr>
          <w:color w:val="000000"/>
          <w:sz w:val="22"/>
          <w:szCs w:val="22"/>
        </w:rPr>
        <w:t xml:space="preserve"> správcu, a dať podnet starostovi obce </w:t>
      </w:r>
      <w:r w:rsidR="00263066">
        <w:rPr>
          <w:color w:val="000000"/>
          <w:sz w:val="22"/>
          <w:szCs w:val="22"/>
        </w:rPr>
        <w:t>Dedina Mládeže</w:t>
      </w:r>
      <w:r w:rsidRPr="00C936F9">
        <w:rPr>
          <w:color w:val="000000"/>
          <w:sz w:val="22"/>
          <w:szCs w:val="22"/>
        </w:rPr>
        <w:t>, na správne konanie o uložení pokuty</w:t>
      </w:r>
      <w:r w:rsidR="00440768">
        <w:rPr>
          <w:color w:val="000000"/>
          <w:sz w:val="22"/>
          <w:szCs w:val="22"/>
        </w:rPr>
        <w:t>.</w:t>
      </w:r>
      <w:r w:rsidRPr="00C936F9">
        <w:rPr>
          <w:sz w:val="24"/>
          <w:szCs w:val="24"/>
        </w:rPr>
        <w:t xml:space="preserve"> </w:t>
      </w:r>
    </w:p>
    <w:p w:rsidR="00BA2080" w:rsidRDefault="00BA2080" w:rsidP="005D63F6">
      <w:pPr>
        <w:tabs>
          <w:tab w:val="left" w:pos="284"/>
        </w:tabs>
        <w:spacing w:line="300" w:lineRule="exact"/>
        <w:jc w:val="center"/>
        <w:rPr>
          <w:b/>
          <w:bCs/>
          <w:sz w:val="22"/>
          <w:szCs w:val="22"/>
        </w:rPr>
      </w:pPr>
    </w:p>
    <w:p w:rsidR="00BA2080" w:rsidRPr="00844D46" w:rsidRDefault="00BA2080" w:rsidP="005D63F6">
      <w:pPr>
        <w:tabs>
          <w:tab w:val="left" w:pos="284"/>
        </w:tabs>
        <w:spacing w:line="300" w:lineRule="exact"/>
        <w:jc w:val="center"/>
        <w:rPr>
          <w:b/>
          <w:bCs/>
          <w:sz w:val="22"/>
          <w:szCs w:val="22"/>
        </w:rPr>
      </w:pPr>
      <w:r>
        <w:rPr>
          <w:b/>
          <w:bCs/>
          <w:sz w:val="22"/>
          <w:szCs w:val="22"/>
        </w:rPr>
        <w:t>Čl.</w:t>
      </w:r>
      <w:r w:rsidRPr="00844D46">
        <w:rPr>
          <w:b/>
          <w:bCs/>
          <w:sz w:val="22"/>
          <w:szCs w:val="22"/>
        </w:rPr>
        <w:t xml:space="preserve"> </w:t>
      </w:r>
      <w:r>
        <w:rPr>
          <w:b/>
          <w:bCs/>
          <w:sz w:val="22"/>
          <w:szCs w:val="22"/>
        </w:rPr>
        <w:t>4</w:t>
      </w:r>
    </w:p>
    <w:p w:rsidR="00BA2080" w:rsidRDefault="00BA2080" w:rsidP="005D63F6">
      <w:pPr>
        <w:tabs>
          <w:tab w:val="left" w:pos="284"/>
        </w:tabs>
        <w:spacing w:line="300" w:lineRule="exact"/>
        <w:jc w:val="center"/>
        <w:rPr>
          <w:b/>
          <w:bCs/>
          <w:sz w:val="22"/>
          <w:szCs w:val="22"/>
        </w:rPr>
      </w:pPr>
      <w:r>
        <w:rPr>
          <w:b/>
          <w:bCs/>
          <w:sz w:val="22"/>
          <w:szCs w:val="22"/>
        </w:rPr>
        <w:t>Podmienky predaja a poskytovania služieb</w:t>
      </w:r>
    </w:p>
    <w:p w:rsidR="00BA2080" w:rsidRDefault="00BA2080" w:rsidP="005D63F6">
      <w:pPr>
        <w:tabs>
          <w:tab w:val="left" w:pos="284"/>
        </w:tabs>
        <w:spacing w:line="300" w:lineRule="exact"/>
        <w:ind w:left="360"/>
        <w:jc w:val="both"/>
        <w:rPr>
          <w:sz w:val="22"/>
          <w:szCs w:val="22"/>
        </w:rPr>
      </w:pPr>
    </w:p>
    <w:p w:rsidR="00BA2080" w:rsidRPr="00D9078B" w:rsidRDefault="00BA2080" w:rsidP="0021331D">
      <w:pPr>
        <w:numPr>
          <w:ilvl w:val="0"/>
          <w:numId w:val="8"/>
        </w:numPr>
        <w:tabs>
          <w:tab w:val="left" w:pos="284"/>
        </w:tabs>
        <w:spacing w:line="300" w:lineRule="exact"/>
        <w:ind w:left="284" w:hanging="284"/>
        <w:jc w:val="both"/>
        <w:rPr>
          <w:sz w:val="22"/>
          <w:szCs w:val="22"/>
        </w:rPr>
      </w:pPr>
      <w:r>
        <w:rPr>
          <w:color w:val="000000"/>
          <w:sz w:val="22"/>
          <w:szCs w:val="22"/>
        </w:rPr>
        <w:t>Na trhových miestach je</w:t>
      </w:r>
      <w:r w:rsidRPr="00D9078B">
        <w:rPr>
          <w:color w:val="000000"/>
          <w:sz w:val="22"/>
          <w:szCs w:val="22"/>
        </w:rPr>
        <w:t xml:space="preserve"> povolený predaj výrobkov a poskytovanie služieb v plnom rozsahu sortimentu vymedzenom </w:t>
      </w:r>
      <w:r w:rsidRPr="00600333">
        <w:rPr>
          <w:color w:val="000000"/>
          <w:sz w:val="22"/>
          <w:szCs w:val="22"/>
        </w:rPr>
        <w:t xml:space="preserve">v čl. </w:t>
      </w:r>
      <w:r w:rsidR="003725DC">
        <w:rPr>
          <w:color w:val="000000"/>
          <w:sz w:val="22"/>
          <w:szCs w:val="22"/>
        </w:rPr>
        <w:t>6</w:t>
      </w:r>
      <w:r w:rsidRPr="00D9078B">
        <w:rPr>
          <w:color w:val="000000"/>
          <w:sz w:val="22"/>
          <w:szCs w:val="22"/>
        </w:rPr>
        <w:t xml:space="preserve"> všeobecne záväzného nariadenia </w:t>
      </w:r>
      <w:r w:rsidR="003725DC">
        <w:rPr>
          <w:color w:val="000000"/>
          <w:sz w:val="22"/>
          <w:szCs w:val="22"/>
        </w:rPr>
        <w:t xml:space="preserve">Obce Dedina Mládeže </w:t>
      </w:r>
      <w:r w:rsidRPr="00D9078B">
        <w:rPr>
          <w:color w:val="000000"/>
          <w:sz w:val="22"/>
          <w:szCs w:val="22"/>
        </w:rPr>
        <w:t xml:space="preserve">č. </w:t>
      </w:r>
      <w:r w:rsidR="00263066">
        <w:rPr>
          <w:color w:val="000000"/>
          <w:sz w:val="22"/>
          <w:szCs w:val="22"/>
        </w:rPr>
        <w:t>1</w:t>
      </w:r>
      <w:r w:rsidRPr="00D9078B">
        <w:rPr>
          <w:color w:val="000000"/>
          <w:sz w:val="22"/>
          <w:szCs w:val="22"/>
        </w:rPr>
        <w:t>/201</w:t>
      </w:r>
      <w:r w:rsidR="00263066">
        <w:rPr>
          <w:color w:val="000000"/>
          <w:sz w:val="22"/>
          <w:szCs w:val="22"/>
        </w:rPr>
        <w:t>5</w:t>
      </w:r>
      <w:r w:rsidRPr="00D9078B">
        <w:rPr>
          <w:color w:val="000000"/>
          <w:sz w:val="22"/>
          <w:szCs w:val="22"/>
        </w:rPr>
        <w:t xml:space="preserve">, ktorým sa upravuje predaj výrobkov a poskytovanie služieb na trhových miestach na území obce </w:t>
      </w:r>
      <w:r w:rsidR="00263066">
        <w:rPr>
          <w:color w:val="000000"/>
          <w:sz w:val="22"/>
          <w:szCs w:val="22"/>
        </w:rPr>
        <w:t>Dedina Mládeže</w:t>
      </w:r>
      <w:r w:rsidRPr="00D9078B">
        <w:rPr>
          <w:color w:val="000000"/>
          <w:sz w:val="22"/>
          <w:szCs w:val="22"/>
        </w:rPr>
        <w:t xml:space="preserve"> (ďalej len VZN č. </w:t>
      </w:r>
      <w:r w:rsidR="00263066">
        <w:rPr>
          <w:color w:val="000000"/>
          <w:sz w:val="22"/>
          <w:szCs w:val="22"/>
        </w:rPr>
        <w:t>1</w:t>
      </w:r>
      <w:r w:rsidRPr="00D9078B">
        <w:rPr>
          <w:color w:val="000000"/>
          <w:sz w:val="22"/>
          <w:szCs w:val="22"/>
        </w:rPr>
        <w:t>/201</w:t>
      </w:r>
      <w:r w:rsidR="00263066">
        <w:rPr>
          <w:color w:val="000000"/>
          <w:sz w:val="22"/>
          <w:szCs w:val="22"/>
        </w:rPr>
        <w:t>5</w:t>
      </w:r>
      <w:r w:rsidRPr="00D9078B">
        <w:rPr>
          <w:color w:val="000000"/>
          <w:sz w:val="22"/>
          <w:szCs w:val="22"/>
        </w:rPr>
        <w:t>) a to:</w:t>
      </w:r>
      <w:r w:rsidRPr="00D9078B">
        <w:rPr>
          <w:b/>
          <w:sz w:val="22"/>
          <w:szCs w:val="22"/>
        </w:rPr>
        <w:t xml:space="preserve"> </w:t>
      </w:r>
    </w:p>
    <w:p w:rsidR="00BA2080" w:rsidRPr="00435BE2" w:rsidRDefault="00BA2080" w:rsidP="00D9078B">
      <w:pPr>
        <w:widowControl w:val="0"/>
        <w:suppressAutoHyphens/>
        <w:autoSpaceDE w:val="0"/>
        <w:ind w:left="360" w:hanging="76"/>
        <w:rPr>
          <w:kern w:val="1"/>
          <w:sz w:val="22"/>
          <w:szCs w:val="22"/>
        </w:rPr>
      </w:pPr>
      <w:r w:rsidRPr="00600333">
        <w:rPr>
          <w:kern w:val="1"/>
          <w:sz w:val="22"/>
          <w:szCs w:val="22"/>
        </w:rPr>
        <w:t>1.1</w:t>
      </w:r>
      <w:r w:rsidRPr="00435BE2">
        <w:rPr>
          <w:kern w:val="1"/>
          <w:sz w:val="22"/>
          <w:szCs w:val="22"/>
        </w:rPr>
        <w:t>. Produkty rastlinného pôvodu:</w:t>
      </w:r>
    </w:p>
    <w:p w:rsidR="00BA2080" w:rsidRPr="00435BE2" w:rsidRDefault="00BA2080" w:rsidP="0021331D">
      <w:pPr>
        <w:widowControl w:val="0"/>
        <w:numPr>
          <w:ilvl w:val="0"/>
          <w:numId w:val="16"/>
        </w:numPr>
        <w:suppressAutoHyphens/>
        <w:autoSpaceDE w:val="0"/>
        <w:ind w:left="1080" w:hanging="371"/>
        <w:jc w:val="both"/>
        <w:rPr>
          <w:kern w:val="1"/>
          <w:sz w:val="22"/>
          <w:szCs w:val="22"/>
        </w:rPr>
      </w:pPr>
      <w:r w:rsidRPr="00435BE2">
        <w:rPr>
          <w:kern w:val="1"/>
          <w:sz w:val="22"/>
          <w:szCs w:val="22"/>
        </w:rPr>
        <w:t>ovocie a zelenina, musí vyhovovať hygienickým požiadavkám podľa platných predpisov   predaja,</w:t>
      </w:r>
    </w:p>
    <w:p w:rsidR="00BA2080" w:rsidRPr="00435BE2" w:rsidRDefault="00BA2080" w:rsidP="0021331D">
      <w:pPr>
        <w:widowControl w:val="0"/>
        <w:numPr>
          <w:ilvl w:val="0"/>
          <w:numId w:val="16"/>
        </w:numPr>
        <w:suppressAutoHyphens/>
        <w:autoSpaceDE w:val="0"/>
        <w:ind w:left="1080" w:hanging="371"/>
        <w:jc w:val="both"/>
        <w:rPr>
          <w:kern w:val="1"/>
          <w:sz w:val="22"/>
          <w:szCs w:val="22"/>
        </w:rPr>
      </w:pPr>
      <w:r w:rsidRPr="00435BE2">
        <w:rPr>
          <w:kern w:val="1"/>
          <w:sz w:val="22"/>
          <w:szCs w:val="22"/>
        </w:rPr>
        <w:t>pekárske a cukrárske výrobky od oprávnených výrobcov, pri zabezpečení hygienických podmienok podľa platnej legislatívy,</w:t>
      </w:r>
    </w:p>
    <w:p w:rsidR="00BA2080" w:rsidRPr="00435BE2" w:rsidRDefault="00BA2080" w:rsidP="0021331D">
      <w:pPr>
        <w:widowControl w:val="0"/>
        <w:numPr>
          <w:ilvl w:val="0"/>
          <w:numId w:val="16"/>
        </w:numPr>
        <w:suppressAutoHyphens/>
        <w:autoSpaceDE w:val="0"/>
        <w:ind w:left="1080" w:hanging="371"/>
        <w:jc w:val="both"/>
        <w:rPr>
          <w:kern w:val="1"/>
          <w:sz w:val="22"/>
          <w:szCs w:val="22"/>
        </w:rPr>
      </w:pPr>
      <w:r w:rsidRPr="00435BE2">
        <w:rPr>
          <w:kern w:val="1"/>
          <w:sz w:val="22"/>
          <w:szCs w:val="22"/>
        </w:rPr>
        <w:t>iné originálne balené potravinárske výrobky od oprávnených výrobcov pri zabezpečení hygienických podmienok podľa platnej legislatívy,</w:t>
      </w:r>
    </w:p>
    <w:p w:rsidR="00BA2080" w:rsidRPr="00435BE2" w:rsidRDefault="00BA2080" w:rsidP="0021331D">
      <w:pPr>
        <w:widowControl w:val="0"/>
        <w:numPr>
          <w:ilvl w:val="0"/>
          <w:numId w:val="16"/>
        </w:numPr>
        <w:suppressAutoHyphens/>
        <w:autoSpaceDE w:val="0"/>
        <w:ind w:left="1080" w:hanging="371"/>
        <w:jc w:val="both"/>
        <w:rPr>
          <w:kern w:val="1"/>
          <w:sz w:val="22"/>
          <w:szCs w:val="22"/>
        </w:rPr>
      </w:pPr>
      <w:r w:rsidRPr="00435BE2">
        <w:rPr>
          <w:kern w:val="1"/>
          <w:sz w:val="22"/>
          <w:szCs w:val="22"/>
        </w:rPr>
        <w:t>predaj húb podľa § 5 zákona č. 178/1998 Z. z.</w:t>
      </w:r>
    </w:p>
    <w:p w:rsidR="00BA2080" w:rsidRPr="00435BE2" w:rsidRDefault="00BA2080" w:rsidP="0021331D">
      <w:pPr>
        <w:widowControl w:val="0"/>
        <w:numPr>
          <w:ilvl w:val="0"/>
          <w:numId w:val="16"/>
        </w:numPr>
        <w:suppressAutoHyphens/>
        <w:autoSpaceDE w:val="0"/>
        <w:ind w:left="1080" w:hanging="371"/>
        <w:jc w:val="both"/>
        <w:rPr>
          <w:kern w:val="1"/>
          <w:sz w:val="22"/>
          <w:szCs w:val="22"/>
        </w:rPr>
      </w:pPr>
      <w:r w:rsidRPr="00435BE2">
        <w:rPr>
          <w:kern w:val="1"/>
          <w:sz w:val="22"/>
          <w:szCs w:val="22"/>
        </w:rPr>
        <w:t xml:space="preserve">malé množstvá prvotných produktov rastlinného pôvodu. </w:t>
      </w:r>
    </w:p>
    <w:p w:rsidR="00BA2080" w:rsidRPr="00600333" w:rsidRDefault="00BA2080" w:rsidP="00D9078B">
      <w:pPr>
        <w:widowControl w:val="0"/>
        <w:suppressAutoHyphens/>
        <w:autoSpaceDE w:val="0"/>
        <w:ind w:left="1080"/>
        <w:rPr>
          <w:kern w:val="1"/>
          <w:sz w:val="22"/>
          <w:szCs w:val="22"/>
        </w:rPr>
      </w:pPr>
      <w:r w:rsidRPr="00435BE2">
        <w:rPr>
          <w:kern w:val="1"/>
          <w:sz w:val="22"/>
          <w:szCs w:val="22"/>
        </w:rPr>
        <w:t>Za malé množstvo prvotných produktov rastlinného pôvodu možno považovať množstvo, ktoré prvovýrobca priamo predáva konečnému spotrebiteľovi, ak ide ročne</w:t>
      </w:r>
      <w:r w:rsidRPr="00600333">
        <w:rPr>
          <w:kern w:val="1"/>
          <w:sz w:val="22"/>
          <w:szCs w:val="22"/>
        </w:rPr>
        <w:t xml:space="preserve"> o:</w:t>
      </w:r>
    </w:p>
    <w:p w:rsidR="00BA2080" w:rsidRPr="00435BE2" w:rsidRDefault="00BA2080" w:rsidP="00D9078B">
      <w:pPr>
        <w:ind w:left="1451" w:hanging="371"/>
        <w:rPr>
          <w:sz w:val="22"/>
          <w:szCs w:val="22"/>
        </w:rPr>
      </w:pPr>
      <w:r w:rsidRPr="00600333">
        <w:rPr>
          <w:sz w:val="22"/>
          <w:szCs w:val="22"/>
        </w:rPr>
        <w:lastRenderedPageBreak/>
        <w:t xml:space="preserve">- zrno obilnín, </w:t>
      </w:r>
      <w:r w:rsidRPr="00435BE2">
        <w:rPr>
          <w:sz w:val="22"/>
          <w:szCs w:val="22"/>
        </w:rPr>
        <w:t>množstvo do 200 kg,</w:t>
      </w:r>
    </w:p>
    <w:p w:rsidR="00BA2080" w:rsidRPr="00435BE2" w:rsidRDefault="00BA2080" w:rsidP="00D9078B">
      <w:pPr>
        <w:ind w:left="1445" w:hanging="371"/>
        <w:rPr>
          <w:sz w:val="22"/>
          <w:szCs w:val="22"/>
        </w:rPr>
      </w:pPr>
      <w:r w:rsidRPr="00435BE2">
        <w:rPr>
          <w:sz w:val="22"/>
          <w:szCs w:val="22"/>
        </w:rPr>
        <w:t>- zrno pohánky, ciroku, prosa a kultúrnych druhov láskavca, množstvo do 100 kg,</w:t>
      </w:r>
    </w:p>
    <w:p w:rsidR="00BA2080" w:rsidRPr="00435BE2" w:rsidRDefault="00BA2080" w:rsidP="00D9078B">
      <w:pPr>
        <w:ind w:left="1445" w:hanging="371"/>
        <w:rPr>
          <w:sz w:val="22"/>
          <w:szCs w:val="22"/>
        </w:rPr>
      </w:pPr>
      <w:r w:rsidRPr="00435BE2">
        <w:rPr>
          <w:sz w:val="22"/>
          <w:szCs w:val="22"/>
        </w:rPr>
        <w:t>- suché strukoviny, množstvo do 100 kg,</w:t>
      </w:r>
    </w:p>
    <w:p w:rsidR="00BA2080" w:rsidRPr="00435BE2" w:rsidRDefault="00BA2080" w:rsidP="00D9078B">
      <w:pPr>
        <w:ind w:left="1445" w:hanging="371"/>
        <w:rPr>
          <w:sz w:val="22"/>
          <w:szCs w:val="22"/>
        </w:rPr>
      </w:pPr>
      <w:r w:rsidRPr="00435BE2">
        <w:rPr>
          <w:sz w:val="22"/>
          <w:szCs w:val="22"/>
        </w:rPr>
        <w:t>- olejniny, množstvo do 100 kg,</w:t>
      </w:r>
    </w:p>
    <w:p w:rsidR="00BA2080" w:rsidRPr="00435BE2" w:rsidRDefault="00BA2080" w:rsidP="00D9078B">
      <w:pPr>
        <w:ind w:left="1445" w:hanging="371"/>
        <w:rPr>
          <w:sz w:val="22"/>
          <w:szCs w:val="22"/>
        </w:rPr>
      </w:pPr>
      <w:r w:rsidRPr="00435BE2">
        <w:rPr>
          <w:sz w:val="22"/>
          <w:szCs w:val="22"/>
        </w:rPr>
        <w:t>- konzumné zemiaky, množstvo do 2000 kg,</w:t>
      </w:r>
    </w:p>
    <w:p w:rsidR="00BA2080" w:rsidRPr="00435BE2" w:rsidRDefault="00BA2080" w:rsidP="00D9078B">
      <w:pPr>
        <w:ind w:left="1445" w:hanging="371"/>
        <w:rPr>
          <w:sz w:val="22"/>
          <w:szCs w:val="22"/>
        </w:rPr>
      </w:pPr>
      <w:r w:rsidRPr="00435BE2">
        <w:rPr>
          <w:sz w:val="22"/>
          <w:szCs w:val="22"/>
        </w:rPr>
        <w:t>- hlúbovú zeleninu, množstvo do 500 kg, a ak ide o kapustu, množstvo do 2 000 kg,</w:t>
      </w:r>
    </w:p>
    <w:p w:rsidR="00BA2080" w:rsidRPr="00435BE2" w:rsidRDefault="00BA2080" w:rsidP="00D9078B">
      <w:pPr>
        <w:ind w:left="1451" w:hanging="371"/>
        <w:rPr>
          <w:sz w:val="22"/>
          <w:szCs w:val="22"/>
        </w:rPr>
      </w:pPr>
      <w:r w:rsidRPr="00435BE2">
        <w:rPr>
          <w:sz w:val="22"/>
          <w:szCs w:val="22"/>
        </w:rPr>
        <w:t>- plodovú zeleninu, množstvo do 200 kg,</w:t>
      </w:r>
    </w:p>
    <w:p w:rsidR="00BA2080" w:rsidRPr="00435BE2" w:rsidRDefault="00BA2080" w:rsidP="00D9078B">
      <w:pPr>
        <w:ind w:left="1451" w:hanging="371"/>
        <w:rPr>
          <w:sz w:val="22"/>
          <w:szCs w:val="22"/>
        </w:rPr>
      </w:pPr>
      <w:r w:rsidRPr="00435BE2">
        <w:rPr>
          <w:sz w:val="22"/>
          <w:szCs w:val="22"/>
        </w:rPr>
        <w:t>- koreňovú zeleninu, množstvo do 50 kg,</w:t>
      </w:r>
    </w:p>
    <w:p w:rsidR="00BA2080" w:rsidRPr="00435BE2" w:rsidRDefault="00BA2080" w:rsidP="00D9078B">
      <w:pPr>
        <w:ind w:left="1451" w:hanging="371"/>
        <w:rPr>
          <w:sz w:val="22"/>
          <w:szCs w:val="22"/>
        </w:rPr>
      </w:pPr>
      <w:r w:rsidRPr="00435BE2">
        <w:rPr>
          <w:sz w:val="22"/>
          <w:szCs w:val="22"/>
        </w:rPr>
        <w:t>- cibuľovú zeleninu, množstvo do 100 kg,</w:t>
      </w:r>
    </w:p>
    <w:p w:rsidR="00BA2080" w:rsidRPr="00435BE2" w:rsidRDefault="00BA2080" w:rsidP="00D9078B">
      <w:pPr>
        <w:ind w:left="1451" w:hanging="371"/>
        <w:rPr>
          <w:sz w:val="22"/>
          <w:szCs w:val="22"/>
        </w:rPr>
      </w:pPr>
      <w:r w:rsidRPr="00435BE2">
        <w:rPr>
          <w:sz w:val="22"/>
          <w:szCs w:val="22"/>
        </w:rPr>
        <w:t>- strukovú zeleninu, množstvo do 50 kg,</w:t>
      </w:r>
    </w:p>
    <w:p w:rsidR="00BA2080" w:rsidRPr="00435BE2" w:rsidRDefault="00BA2080" w:rsidP="00D9078B">
      <w:pPr>
        <w:ind w:left="1451" w:hanging="371"/>
        <w:rPr>
          <w:sz w:val="22"/>
          <w:szCs w:val="22"/>
        </w:rPr>
      </w:pPr>
      <w:r w:rsidRPr="00435BE2">
        <w:rPr>
          <w:sz w:val="22"/>
          <w:szCs w:val="22"/>
        </w:rPr>
        <w:t>- listovú zeleninu, množstvo do 20 kg,</w:t>
      </w:r>
    </w:p>
    <w:p w:rsidR="00BA2080" w:rsidRPr="00435BE2" w:rsidRDefault="00BA2080" w:rsidP="00D9078B">
      <w:pPr>
        <w:ind w:left="1451" w:hanging="371"/>
        <w:rPr>
          <w:sz w:val="22"/>
          <w:szCs w:val="22"/>
        </w:rPr>
      </w:pPr>
      <w:r w:rsidRPr="00435BE2">
        <w:rPr>
          <w:sz w:val="22"/>
          <w:szCs w:val="22"/>
        </w:rPr>
        <w:t>- jadrové ovocie, množstvo do 1000 kg,</w:t>
      </w:r>
    </w:p>
    <w:p w:rsidR="00BA2080" w:rsidRPr="00435BE2" w:rsidRDefault="00BA2080" w:rsidP="00D9078B">
      <w:pPr>
        <w:ind w:left="1451" w:hanging="371"/>
        <w:rPr>
          <w:sz w:val="22"/>
          <w:szCs w:val="22"/>
        </w:rPr>
      </w:pPr>
      <w:r w:rsidRPr="00435BE2">
        <w:rPr>
          <w:sz w:val="22"/>
          <w:szCs w:val="22"/>
        </w:rPr>
        <w:t>- kôstkové ovocie, množstvo do 500 kg,</w:t>
      </w:r>
    </w:p>
    <w:p w:rsidR="00BA2080" w:rsidRPr="00435BE2" w:rsidRDefault="00BA2080" w:rsidP="00D9078B">
      <w:pPr>
        <w:ind w:left="1451" w:hanging="371"/>
        <w:rPr>
          <w:sz w:val="22"/>
          <w:szCs w:val="22"/>
        </w:rPr>
      </w:pPr>
      <w:r w:rsidRPr="00435BE2">
        <w:rPr>
          <w:sz w:val="22"/>
          <w:szCs w:val="22"/>
        </w:rPr>
        <w:t>- bobuľové ovocie, množstvo do 100 kg,</w:t>
      </w:r>
    </w:p>
    <w:p w:rsidR="00BA2080" w:rsidRPr="00435BE2" w:rsidRDefault="00BA2080" w:rsidP="00D9078B">
      <w:pPr>
        <w:ind w:left="1451" w:hanging="371"/>
        <w:rPr>
          <w:sz w:val="22"/>
          <w:szCs w:val="22"/>
        </w:rPr>
      </w:pPr>
      <w:r w:rsidRPr="00435BE2">
        <w:rPr>
          <w:sz w:val="22"/>
          <w:szCs w:val="22"/>
        </w:rPr>
        <w:t>- škrupinové ovocie, množstvo do 100 kg,</w:t>
      </w:r>
    </w:p>
    <w:p w:rsidR="00BA2080" w:rsidRPr="00435BE2" w:rsidRDefault="00BA2080" w:rsidP="00D9078B">
      <w:pPr>
        <w:ind w:left="1451" w:hanging="371"/>
        <w:rPr>
          <w:sz w:val="22"/>
          <w:szCs w:val="22"/>
        </w:rPr>
      </w:pPr>
      <w:r w:rsidRPr="00435BE2">
        <w:rPr>
          <w:sz w:val="22"/>
          <w:szCs w:val="22"/>
        </w:rPr>
        <w:t>- byliny, množstvo do 10 kg,</w:t>
      </w:r>
    </w:p>
    <w:p w:rsidR="00BA2080" w:rsidRPr="00435BE2" w:rsidRDefault="00BA2080" w:rsidP="00D9078B">
      <w:pPr>
        <w:ind w:left="1451" w:hanging="371"/>
        <w:rPr>
          <w:sz w:val="22"/>
          <w:szCs w:val="22"/>
        </w:rPr>
      </w:pPr>
      <w:r w:rsidRPr="00435BE2">
        <w:rPr>
          <w:sz w:val="22"/>
          <w:szCs w:val="22"/>
        </w:rPr>
        <w:t xml:space="preserve">- pestované huby, množstvo do 20 kg, za predpokladu, že predávajúci má platné   </w:t>
      </w:r>
    </w:p>
    <w:p w:rsidR="00BA2080" w:rsidRPr="00435BE2" w:rsidRDefault="00BA2080" w:rsidP="00D9078B">
      <w:pPr>
        <w:ind w:left="1451" w:hanging="371"/>
        <w:rPr>
          <w:sz w:val="22"/>
          <w:szCs w:val="22"/>
        </w:rPr>
      </w:pPr>
      <w:r w:rsidRPr="00435BE2">
        <w:rPr>
          <w:sz w:val="22"/>
          <w:szCs w:val="22"/>
        </w:rPr>
        <w:t xml:space="preserve">  „Osvedčenie  o znalosti húb“,</w:t>
      </w:r>
      <w:r w:rsidRPr="00435BE2">
        <w:rPr>
          <w:kern w:val="1"/>
          <w:sz w:val="22"/>
          <w:szCs w:val="22"/>
        </w:rPr>
        <w:t xml:space="preserve">     </w:t>
      </w:r>
    </w:p>
    <w:p w:rsidR="00BA2080" w:rsidRPr="00435BE2" w:rsidRDefault="00BA2080" w:rsidP="0021331D">
      <w:pPr>
        <w:widowControl w:val="0"/>
        <w:numPr>
          <w:ilvl w:val="0"/>
          <w:numId w:val="16"/>
        </w:numPr>
        <w:suppressAutoHyphens/>
        <w:autoSpaceDE w:val="0"/>
        <w:spacing w:after="120"/>
        <w:ind w:left="1078" w:hanging="369"/>
        <w:jc w:val="both"/>
        <w:rPr>
          <w:kern w:val="1"/>
          <w:sz w:val="22"/>
          <w:szCs w:val="22"/>
        </w:rPr>
      </w:pPr>
      <w:r w:rsidRPr="00435BE2">
        <w:rPr>
          <w:kern w:val="1"/>
          <w:sz w:val="22"/>
          <w:szCs w:val="22"/>
        </w:rPr>
        <w:t>lesné plody, po predložení potvrdenia o súhlase k ich odberu od príslušného vlastníka, alebo správcu pozemku</w:t>
      </w:r>
    </w:p>
    <w:p w:rsidR="00BA2080" w:rsidRPr="00435BE2" w:rsidRDefault="00BA2080" w:rsidP="00D9078B">
      <w:pPr>
        <w:tabs>
          <w:tab w:val="left" w:pos="284"/>
        </w:tabs>
        <w:spacing w:line="300" w:lineRule="exact"/>
        <w:ind w:left="360" w:hanging="76"/>
        <w:rPr>
          <w:sz w:val="22"/>
          <w:szCs w:val="22"/>
        </w:rPr>
      </w:pPr>
      <w:r w:rsidRPr="00435BE2">
        <w:rPr>
          <w:sz w:val="22"/>
          <w:szCs w:val="22"/>
        </w:rPr>
        <w:t>1.2. Produkty živočíšneho pôvodu:</w:t>
      </w:r>
    </w:p>
    <w:p w:rsidR="00BA2080" w:rsidRPr="00435BE2" w:rsidRDefault="00BA2080" w:rsidP="0021331D">
      <w:pPr>
        <w:widowControl w:val="0"/>
        <w:numPr>
          <w:ilvl w:val="0"/>
          <w:numId w:val="15"/>
        </w:numPr>
        <w:suppressAutoHyphens/>
        <w:autoSpaceDE w:val="0"/>
        <w:ind w:left="1080" w:hanging="371"/>
        <w:jc w:val="both"/>
        <w:rPr>
          <w:kern w:val="1"/>
          <w:sz w:val="22"/>
          <w:szCs w:val="22"/>
        </w:rPr>
      </w:pPr>
      <w:r w:rsidRPr="00435BE2">
        <w:rPr>
          <w:kern w:val="1"/>
          <w:sz w:val="22"/>
          <w:szCs w:val="22"/>
        </w:rPr>
        <w:t>prvotné produkty živočíšneho pôvodu:</w:t>
      </w:r>
    </w:p>
    <w:p w:rsidR="00BA2080" w:rsidRPr="00435BE2" w:rsidRDefault="00BA2080" w:rsidP="0021331D">
      <w:pPr>
        <w:widowControl w:val="0"/>
        <w:numPr>
          <w:ilvl w:val="0"/>
          <w:numId w:val="3"/>
        </w:numPr>
        <w:tabs>
          <w:tab w:val="left" w:pos="284"/>
        </w:tabs>
        <w:suppressAutoHyphens/>
        <w:autoSpaceDE w:val="0"/>
        <w:spacing w:line="300" w:lineRule="exact"/>
        <w:ind w:left="1080" w:hanging="76"/>
        <w:jc w:val="both"/>
        <w:rPr>
          <w:kern w:val="1"/>
          <w:sz w:val="22"/>
          <w:szCs w:val="22"/>
        </w:rPr>
      </w:pPr>
      <w:r w:rsidRPr="00435BE2">
        <w:rPr>
          <w:kern w:val="1"/>
          <w:sz w:val="22"/>
          <w:szCs w:val="22"/>
        </w:rPr>
        <w:t>včelie produkty od prvovýrobcov zaregistrovaných na regionálnej veterinárnej a potravinovej  správe v Komárne „ ďalej len RVPS“. Malé množstvo včelieho medu je množstvo z vlastnej produkcie včelára priamo predané konečnému spotrebiteľovi, ktoré zodpovedá obvyklej  spotrebe medu v domácnosti konečného spotrebiteľa. Med môže dodávať len včelár – prvovýrobca, ktorý je držiteľom včelstiev, vykonáva zber a balenie medu vo vlastných  priestoroch,</w:t>
      </w:r>
    </w:p>
    <w:p w:rsidR="00BA2080" w:rsidRPr="00435BE2" w:rsidRDefault="00BA2080" w:rsidP="0021331D">
      <w:pPr>
        <w:widowControl w:val="0"/>
        <w:numPr>
          <w:ilvl w:val="0"/>
          <w:numId w:val="3"/>
        </w:numPr>
        <w:suppressAutoHyphens/>
        <w:autoSpaceDE w:val="0"/>
        <w:ind w:left="1080" w:hanging="76"/>
        <w:jc w:val="both"/>
        <w:rPr>
          <w:kern w:val="1"/>
          <w:sz w:val="22"/>
          <w:szCs w:val="22"/>
        </w:rPr>
      </w:pPr>
      <w:r w:rsidRPr="00435BE2">
        <w:rPr>
          <w:kern w:val="1"/>
          <w:sz w:val="22"/>
          <w:szCs w:val="22"/>
        </w:rPr>
        <w:t>malé množstvá vajec od prvovýrobcov zaregistrovaných na RVPS v Komárne, najviac 60 ks netriedených jednému spotrebiteľovi/ 1 týždeň. Dátum minimálnej trvanlivosti    vajec v malých množstvách je 28 dní od znášky a musia byť predané konečnému   spotrebiteľovi  do  21 dní od dátumu znášky.  V mieste predaja musí byť informácia  o tom,    že ide  o netriedené vajcia, identifikácia prvovýrobcu, informácia o dátume znášky, dátume minimálnej trvanlivosti a odporúčanie pre spotrebiteľa o spôsobe skladovania po nákupe v chlade,</w:t>
      </w:r>
    </w:p>
    <w:p w:rsidR="00BA2080" w:rsidRPr="00435BE2" w:rsidRDefault="00BA2080" w:rsidP="0021331D">
      <w:pPr>
        <w:widowControl w:val="0"/>
        <w:numPr>
          <w:ilvl w:val="0"/>
          <w:numId w:val="3"/>
        </w:numPr>
        <w:suppressAutoHyphens/>
        <w:autoSpaceDE w:val="0"/>
        <w:ind w:left="1080" w:hanging="76"/>
        <w:jc w:val="both"/>
        <w:rPr>
          <w:kern w:val="1"/>
          <w:sz w:val="22"/>
          <w:szCs w:val="22"/>
        </w:rPr>
      </w:pPr>
      <w:r w:rsidRPr="00435BE2">
        <w:rPr>
          <w:kern w:val="1"/>
          <w:sz w:val="22"/>
          <w:szCs w:val="22"/>
        </w:rPr>
        <w:t xml:space="preserve">malé množstvá rýb od prvovýrobcov zaregistrovaných na RVPS v Komárne, pri jednotlivom priamom nákupe konečným spotrebiteľom v hodnote najviac 20 eur. Ryby môžu byť živé, zabité, </w:t>
      </w:r>
      <w:proofErr w:type="spellStart"/>
      <w:r w:rsidRPr="00435BE2">
        <w:rPr>
          <w:kern w:val="1"/>
          <w:sz w:val="22"/>
          <w:szCs w:val="22"/>
        </w:rPr>
        <w:t>vykrvené</w:t>
      </w:r>
      <w:proofErr w:type="spellEnd"/>
      <w:r w:rsidRPr="00435BE2">
        <w:rPr>
          <w:kern w:val="1"/>
          <w:sz w:val="22"/>
          <w:szCs w:val="22"/>
        </w:rPr>
        <w:t xml:space="preserve">, vypitvané, bez hlavy a plutiev, chladené, alebo mrazené vopred nebalené, prvovýrobca nesmie malé množstvá rýb krájať, </w:t>
      </w:r>
      <w:proofErr w:type="spellStart"/>
      <w:r w:rsidRPr="00435BE2">
        <w:rPr>
          <w:kern w:val="1"/>
          <w:sz w:val="22"/>
          <w:szCs w:val="22"/>
        </w:rPr>
        <w:t>filetovať</w:t>
      </w:r>
      <w:proofErr w:type="spellEnd"/>
      <w:r w:rsidRPr="00435BE2">
        <w:rPr>
          <w:kern w:val="1"/>
          <w:sz w:val="22"/>
          <w:szCs w:val="22"/>
        </w:rPr>
        <w:t>, vykosťovať, sťahovať z kože, rezať, spracúvať, baliť, musí zabezpečiť minimálne hygienické požiadavky  na úpravu a manipuláciu, chladenie podľa nariadenia s ohľadom na ochranu pred  kontamináciou.  Predaj živých trhových  konzumných rýb predajca pred  začatím predaja ohlási na RVPS Komárno miesto predaja,</w:t>
      </w:r>
    </w:p>
    <w:p w:rsidR="00BA2080" w:rsidRPr="00600333" w:rsidRDefault="00BA2080" w:rsidP="0021331D">
      <w:pPr>
        <w:widowControl w:val="0"/>
        <w:numPr>
          <w:ilvl w:val="0"/>
          <w:numId w:val="3"/>
        </w:numPr>
        <w:suppressAutoHyphens/>
        <w:autoSpaceDE w:val="0"/>
        <w:spacing w:after="120"/>
        <w:ind w:left="1078" w:hanging="74"/>
        <w:jc w:val="both"/>
        <w:rPr>
          <w:kern w:val="1"/>
          <w:sz w:val="22"/>
          <w:szCs w:val="22"/>
        </w:rPr>
      </w:pPr>
      <w:r w:rsidRPr="00435BE2">
        <w:rPr>
          <w:kern w:val="1"/>
          <w:sz w:val="22"/>
          <w:szCs w:val="22"/>
        </w:rPr>
        <w:t>malé množstvo mäsa z hydiny a z králikov od prvovýrobcov zaregistrovaných na RVPS  v Komárne, mäso musí pochádzať zo zdravej hydiny a zdravých králikov z vlastného chovu, v ktorom musia byť hydina, alebo králiky zabité. Chovateľova ročná produkcia nesmie prekročiť 10 000 kusov hydiny a 2 500 kusov králikov. Hydinu a králikov môže prvovýrobca len zabiť a jatočne opracovať, očistiť, vychladiť, alebo  zmraziť a vložiť do vhodného prepravného kontajnera, zabitú hydinu a králiky nemožno na farme deliť, porciovať, vykosťovať ani akokoľvek spracúvať, alebo baliť.  Na etikete, alebo visačke pripevnene ku každému telu musia byť čitateľné údaje o pôvode mäsa (meno, priezvisko, adresa  prvovýrobcu, obchodné meno a adresa prevádzkovateľa, ktorý je podnikateľom). V mieste  predaja musí byť upozornenie</w:t>
      </w:r>
      <w:r w:rsidRPr="00600333">
        <w:rPr>
          <w:kern w:val="1"/>
          <w:sz w:val="22"/>
          <w:szCs w:val="22"/>
        </w:rPr>
        <w:t xml:space="preserve"> pre kupujúcich o tom, že mäso </w:t>
      </w:r>
      <w:r w:rsidRPr="00600333">
        <w:rPr>
          <w:kern w:val="1"/>
          <w:sz w:val="22"/>
          <w:szCs w:val="22"/>
        </w:rPr>
        <w:lastRenderedPageBreak/>
        <w:t xml:space="preserve">nie je veterinárne prehliadnuté  a je určené na spotrebu v domácnosti spotrebiteľa po tepelnej úprave, </w:t>
      </w:r>
      <w:r w:rsidRPr="00600333">
        <w:rPr>
          <w:b/>
          <w:kern w:val="1"/>
          <w:sz w:val="22"/>
          <w:szCs w:val="22"/>
        </w:rPr>
        <w:t xml:space="preserve"> </w:t>
      </w:r>
      <w:r w:rsidRPr="00600333">
        <w:rPr>
          <w:kern w:val="1"/>
          <w:sz w:val="22"/>
          <w:szCs w:val="22"/>
        </w:rPr>
        <w:t xml:space="preserve"> </w:t>
      </w:r>
    </w:p>
    <w:p w:rsidR="00BA2080" w:rsidRPr="00435BE2" w:rsidRDefault="00BA2080" w:rsidP="0021331D">
      <w:pPr>
        <w:widowControl w:val="0"/>
        <w:numPr>
          <w:ilvl w:val="0"/>
          <w:numId w:val="15"/>
        </w:numPr>
        <w:suppressAutoHyphens/>
        <w:autoSpaceDE w:val="0"/>
        <w:ind w:left="993" w:hanging="284"/>
        <w:jc w:val="both"/>
        <w:rPr>
          <w:kern w:val="1"/>
          <w:sz w:val="22"/>
          <w:szCs w:val="22"/>
        </w:rPr>
      </w:pPr>
      <w:r w:rsidRPr="00435BE2">
        <w:rPr>
          <w:kern w:val="1"/>
          <w:sz w:val="22"/>
          <w:szCs w:val="22"/>
        </w:rPr>
        <w:t>mäso a mäsové výrobky zo schválených potravinárskych prevádzok, alebo registrovaných maloobchodných predajní pre produkty živočíšneho pôvodu, v zariadeniach    schválených          na tento účel príslušnými orgánmi verejného zdravotníctva,</w:t>
      </w:r>
    </w:p>
    <w:p w:rsidR="00BA2080" w:rsidRPr="00435BE2" w:rsidRDefault="00BA2080" w:rsidP="00D9078B">
      <w:pPr>
        <w:widowControl w:val="0"/>
        <w:suppressAutoHyphens/>
        <w:autoSpaceDE w:val="0"/>
        <w:ind w:left="993"/>
        <w:rPr>
          <w:kern w:val="1"/>
          <w:sz w:val="22"/>
          <w:szCs w:val="22"/>
        </w:rPr>
      </w:pPr>
      <w:r w:rsidRPr="00435BE2">
        <w:rPr>
          <w:kern w:val="1"/>
          <w:sz w:val="22"/>
          <w:szCs w:val="22"/>
        </w:rPr>
        <w:t xml:space="preserve"> </w:t>
      </w:r>
    </w:p>
    <w:p w:rsidR="00BA2080" w:rsidRPr="00435BE2" w:rsidRDefault="00BA2080" w:rsidP="0021331D">
      <w:pPr>
        <w:widowControl w:val="0"/>
        <w:numPr>
          <w:ilvl w:val="0"/>
          <w:numId w:val="15"/>
        </w:numPr>
        <w:suppressAutoHyphens/>
        <w:autoSpaceDE w:val="0"/>
        <w:ind w:left="993" w:hanging="284"/>
        <w:jc w:val="both"/>
        <w:rPr>
          <w:kern w:val="1"/>
          <w:sz w:val="22"/>
          <w:szCs w:val="22"/>
        </w:rPr>
      </w:pPr>
      <w:r w:rsidRPr="00435BE2">
        <w:rPr>
          <w:kern w:val="1"/>
          <w:sz w:val="22"/>
          <w:szCs w:val="22"/>
        </w:rPr>
        <w:t>mlieko a mliečne výrobky zo schválených potravinárskych prevádzok, alebo registrovaných maloobchodných predajní pre produkty živočíšneho pôvodu, v zariadeniach    schválených  na tento účel príslušnými orgánmi verejného zdravotníctva,</w:t>
      </w:r>
    </w:p>
    <w:p w:rsidR="00BA2080" w:rsidRPr="00435BE2" w:rsidRDefault="00BA2080" w:rsidP="00D9078B">
      <w:pPr>
        <w:pStyle w:val="Odsekzoznamu"/>
        <w:rPr>
          <w:kern w:val="1"/>
          <w:sz w:val="22"/>
          <w:szCs w:val="22"/>
        </w:rPr>
      </w:pPr>
    </w:p>
    <w:p w:rsidR="00BA2080" w:rsidRPr="00435BE2" w:rsidRDefault="00BA2080" w:rsidP="0021331D">
      <w:pPr>
        <w:widowControl w:val="0"/>
        <w:numPr>
          <w:ilvl w:val="0"/>
          <w:numId w:val="15"/>
        </w:numPr>
        <w:suppressAutoHyphens/>
        <w:autoSpaceDE w:val="0"/>
        <w:ind w:left="993" w:hanging="284"/>
        <w:jc w:val="both"/>
        <w:rPr>
          <w:kern w:val="1"/>
          <w:sz w:val="22"/>
          <w:szCs w:val="22"/>
        </w:rPr>
      </w:pPr>
      <w:r w:rsidRPr="00435BE2">
        <w:rPr>
          <w:kern w:val="1"/>
          <w:sz w:val="22"/>
          <w:szCs w:val="22"/>
        </w:rPr>
        <w:t>vajcia, triedené a označené, ktoré pochádzajú zo schválených potravinárskych prevádzok        a pri ich predaji sú zabezpečené hygienické požiadavky podľa platných predpisov,</w:t>
      </w:r>
    </w:p>
    <w:p w:rsidR="00BA2080" w:rsidRPr="00435BE2" w:rsidRDefault="00BA2080" w:rsidP="00D9078B">
      <w:pPr>
        <w:pStyle w:val="Odsekzoznamu"/>
        <w:rPr>
          <w:kern w:val="1"/>
          <w:sz w:val="22"/>
          <w:szCs w:val="22"/>
        </w:rPr>
      </w:pPr>
    </w:p>
    <w:p w:rsidR="00BA2080" w:rsidRPr="00435BE2" w:rsidRDefault="00BA2080" w:rsidP="0021331D">
      <w:pPr>
        <w:widowControl w:val="0"/>
        <w:numPr>
          <w:ilvl w:val="0"/>
          <w:numId w:val="15"/>
        </w:numPr>
        <w:suppressAutoHyphens/>
        <w:autoSpaceDE w:val="0"/>
        <w:ind w:left="993" w:hanging="284"/>
        <w:jc w:val="both"/>
        <w:rPr>
          <w:kern w:val="1"/>
          <w:sz w:val="22"/>
          <w:szCs w:val="22"/>
        </w:rPr>
      </w:pPr>
      <w:r w:rsidRPr="00435BE2">
        <w:rPr>
          <w:kern w:val="1"/>
          <w:sz w:val="22"/>
          <w:szCs w:val="22"/>
        </w:rPr>
        <w:t>iné originálne balené potravinárske výrobky od oprávnených výrobcov pri zabezpečení hygienických podmienok podľa platnej legislatívy v zariadeniach  schválených  na tento  účel príslušnými orgánmi verejného zdravotníctva,</w:t>
      </w:r>
    </w:p>
    <w:p w:rsidR="00BA2080" w:rsidRPr="00435BE2" w:rsidRDefault="00BA2080" w:rsidP="00D9078B">
      <w:pPr>
        <w:pStyle w:val="Odsekzoznamu"/>
        <w:rPr>
          <w:kern w:val="1"/>
          <w:sz w:val="22"/>
          <w:szCs w:val="22"/>
        </w:rPr>
      </w:pPr>
    </w:p>
    <w:p w:rsidR="00BA2080" w:rsidRPr="00435BE2" w:rsidRDefault="00BA2080" w:rsidP="00D9078B">
      <w:pPr>
        <w:tabs>
          <w:tab w:val="left" w:pos="284"/>
        </w:tabs>
        <w:spacing w:line="300" w:lineRule="exact"/>
        <w:ind w:left="360" w:hanging="76"/>
        <w:rPr>
          <w:sz w:val="22"/>
          <w:szCs w:val="22"/>
        </w:rPr>
      </w:pPr>
      <w:r w:rsidRPr="00435BE2">
        <w:rPr>
          <w:sz w:val="22"/>
          <w:szCs w:val="22"/>
        </w:rPr>
        <w:t>1.3. Ostatný spotrebný tovar a výrobky:</w:t>
      </w:r>
    </w:p>
    <w:p w:rsidR="00BA2080" w:rsidRPr="00435BE2" w:rsidRDefault="00BA2080" w:rsidP="0021331D">
      <w:pPr>
        <w:widowControl w:val="0"/>
        <w:numPr>
          <w:ilvl w:val="0"/>
          <w:numId w:val="17"/>
        </w:numPr>
        <w:suppressAutoHyphens/>
        <w:autoSpaceDE w:val="0"/>
        <w:jc w:val="both"/>
        <w:rPr>
          <w:kern w:val="1"/>
          <w:sz w:val="22"/>
          <w:szCs w:val="22"/>
        </w:rPr>
      </w:pPr>
      <w:r w:rsidRPr="00435BE2">
        <w:rPr>
          <w:sz w:val="22"/>
          <w:szCs w:val="22"/>
        </w:rPr>
        <w:t>spotrebné výrobky – knihy, denná a periodická tlač, drobné umelecké predmety a drobné remeselné výrobky – sezónne ozdobné a úžitkové predmety k veľkonočným a vianočným sviatkom, pamiatke zosnulých alebo iným príležitostiam,</w:t>
      </w:r>
    </w:p>
    <w:p w:rsidR="00BA2080" w:rsidRPr="00435BE2" w:rsidRDefault="00BA2080" w:rsidP="0021331D">
      <w:pPr>
        <w:numPr>
          <w:ilvl w:val="0"/>
          <w:numId w:val="17"/>
        </w:numPr>
        <w:tabs>
          <w:tab w:val="left" w:pos="284"/>
        </w:tabs>
        <w:spacing w:after="120" w:line="300" w:lineRule="exact"/>
        <w:ind w:left="1066" w:hanging="357"/>
        <w:jc w:val="both"/>
        <w:rPr>
          <w:sz w:val="22"/>
          <w:szCs w:val="22"/>
        </w:rPr>
      </w:pPr>
      <w:r w:rsidRPr="00435BE2">
        <w:rPr>
          <w:sz w:val="22"/>
          <w:szCs w:val="22"/>
        </w:rPr>
        <w:t>sklo, porcelán, keramika.</w:t>
      </w:r>
    </w:p>
    <w:p w:rsidR="00BA2080" w:rsidRPr="00435BE2" w:rsidRDefault="00BA2080" w:rsidP="0021331D">
      <w:pPr>
        <w:pStyle w:val="Zarkazkladnhotextu2"/>
        <w:numPr>
          <w:ilvl w:val="0"/>
          <w:numId w:val="20"/>
        </w:numPr>
        <w:tabs>
          <w:tab w:val="left" w:pos="284"/>
        </w:tabs>
        <w:spacing w:line="300" w:lineRule="exact"/>
      </w:pPr>
      <w:r w:rsidRPr="00435BE2">
        <w:t xml:space="preserve"> Na predaj živých zvierat RVPS v Komárne vydá súhlasné stanovisko, ak budú splnené minimálne požiadavky týkajúce zdravia a dobrých životných podmienok zvierat:</w:t>
      </w:r>
    </w:p>
    <w:p w:rsidR="00BA2080" w:rsidRPr="00600333" w:rsidRDefault="00BA2080" w:rsidP="0021331D">
      <w:pPr>
        <w:pStyle w:val="Zarkazkladnhotextu2"/>
        <w:numPr>
          <w:ilvl w:val="0"/>
          <w:numId w:val="18"/>
        </w:numPr>
        <w:tabs>
          <w:tab w:val="left" w:pos="284"/>
        </w:tabs>
        <w:spacing w:line="300" w:lineRule="exact"/>
      </w:pPr>
      <w:r w:rsidRPr="00435BE2">
        <w:t>Predávané zvieratá musia byť klinicky</w:t>
      </w:r>
      <w:r w:rsidRPr="00600333">
        <w:t xml:space="preserve"> zdravé, čo musí byť potvrdené vo veterinárnom osvedčení, ktoré vydá súkromný veterinárny lekár v mieste pôvodu zvierat.</w:t>
      </w:r>
    </w:p>
    <w:p w:rsidR="00BA2080" w:rsidRPr="00600333" w:rsidRDefault="00BA2080" w:rsidP="0021331D">
      <w:pPr>
        <w:pStyle w:val="Zarkazkladnhotextu2"/>
        <w:numPr>
          <w:ilvl w:val="0"/>
          <w:numId w:val="18"/>
        </w:numPr>
        <w:tabs>
          <w:tab w:val="left" w:pos="284"/>
        </w:tabs>
        <w:spacing w:line="300" w:lineRule="exact"/>
      </w:pPr>
      <w:r w:rsidRPr="00600333">
        <w:t>Psy a mačky staršie ako 3 mesiace musia byť vakcinované proti besnote v súlade s § 17, ods. 5 zákona č. 39/2007 Z. z. o veterinárnej starostlivosti v znení neskorších predpisov, záznam o tom musí byť uvedený v očkovacom preukaze.</w:t>
      </w:r>
    </w:p>
    <w:p w:rsidR="00BA2080" w:rsidRPr="00600333" w:rsidRDefault="00BA2080" w:rsidP="0021331D">
      <w:pPr>
        <w:pStyle w:val="Zarkazkladnhotextu2"/>
        <w:numPr>
          <w:ilvl w:val="0"/>
          <w:numId w:val="18"/>
        </w:numPr>
        <w:tabs>
          <w:tab w:val="left" w:pos="284"/>
        </w:tabs>
        <w:spacing w:line="300" w:lineRule="exact"/>
      </w:pPr>
      <w:r w:rsidRPr="00600333">
        <w:t>Zriaďovateľ trhového miesta vedie najmenej počas jedného roka evidenciu o predajcoch živých zvierat, druhoch a počtoch predávaných zvierat.</w:t>
      </w:r>
    </w:p>
    <w:p w:rsidR="00BA2080" w:rsidRPr="00600333" w:rsidRDefault="00BA2080" w:rsidP="0021331D">
      <w:pPr>
        <w:pStyle w:val="Zarkazkladnhotextu2"/>
        <w:numPr>
          <w:ilvl w:val="0"/>
          <w:numId w:val="18"/>
        </w:numPr>
        <w:tabs>
          <w:tab w:val="left" w:pos="284"/>
        </w:tabs>
        <w:spacing w:line="300" w:lineRule="exact"/>
      </w:pPr>
      <w:r w:rsidRPr="00600333">
        <w:t>Predajca je v zmysle § 37  zákona č. 39/2007 Z. z. o veterinárnej starostlivosti v znení neskorších predpisov povinný ohlásiť činnosť na miestne príslušnej RVPS.</w:t>
      </w:r>
    </w:p>
    <w:p w:rsidR="00BA2080" w:rsidRPr="00600333" w:rsidRDefault="00BA2080" w:rsidP="0021331D">
      <w:pPr>
        <w:pStyle w:val="Zarkazkladnhotextu2"/>
        <w:numPr>
          <w:ilvl w:val="0"/>
          <w:numId w:val="18"/>
        </w:numPr>
        <w:tabs>
          <w:tab w:val="left" w:pos="284"/>
        </w:tabs>
        <w:spacing w:line="300" w:lineRule="exact"/>
      </w:pPr>
      <w:r w:rsidRPr="00600333">
        <w:t xml:space="preserve">Z pohľadu dobrých životných podmienok a ochrany zvierat je potrebné zabezpečiť dodržiavanie ustanovení § 22 (ochrana zvierat) zákona č. 39/2007 Z. z. v platnom znení, najmä: </w:t>
      </w:r>
    </w:p>
    <w:p w:rsidR="00BA2080" w:rsidRPr="00600333" w:rsidRDefault="00BA2080" w:rsidP="0021331D">
      <w:pPr>
        <w:pStyle w:val="Odsekzoznamu"/>
        <w:numPr>
          <w:ilvl w:val="0"/>
          <w:numId w:val="19"/>
        </w:numPr>
        <w:contextualSpacing/>
        <w:jc w:val="both"/>
        <w:rPr>
          <w:sz w:val="22"/>
          <w:szCs w:val="22"/>
        </w:rPr>
      </w:pPr>
      <w:r w:rsidRPr="00600333">
        <w:rPr>
          <w:sz w:val="22"/>
          <w:szCs w:val="22"/>
        </w:rPr>
        <w:t>napájanie a kŕmenie zvierat podľa druhu a kategórie zvierat,</w:t>
      </w:r>
    </w:p>
    <w:p w:rsidR="00BA2080" w:rsidRPr="00600333" w:rsidRDefault="00BA2080" w:rsidP="0021331D">
      <w:pPr>
        <w:pStyle w:val="Odsekzoznamu"/>
        <w:numPr>
          <w:ilvl w:val="0"/>
          <w:numId w:val="19"/>
        </w:numPr>
        <w:contextualSpacing/>
        <w:jc w:val="both"/>
        <w:rPr>
          <w:sz w:val="22"/>
          <w:szCs w:val="22"/>
        </w:rPr>
      </w:pPr>
      <w:r w:rsidRPr="00600333">
        <w:rPr>
          <w:sz w:val="22"/>
          <w:szCs w:val="22"/>
        </w:rPr>
        <w:t>vhodné ustajnenie zvierat podľa druhu a kategórie zvierat – ochrana proti nepriazni počasia, voľnosť pohybu,</w:t>
      </w:r>
    </w:p>
    <w:p w:rsidR="00BA2080" w:rsidRPr="00600333" w:rsidRDefault="00BA2080" w:rsidP="0021331D">
      <w:pPr>
        <w:pStyle w:val="Odsekzoznamu"/>
        <w:numPr>
          <w:ilvl w:val="0"/>
          <w:numId w:val="19"/>
        </w:numPr>
        <w:contextualSpacing/>
        <w:jc w:val="both"/>
        <w:rPr>
          <w:sz w:val="22"/>
          <w:szCs w:val="22"/>
        </w:rPr>
      </w:pPr>
      <w:r w:rsidRPr="00600333">
        <w:rPr>
          <w:sz w:val="22"/>
          <w:szCs w:val="22"/>
        </w:rPr>
        <w:t>kontrolu zvierat, v prípade potreby ošetrenie zvierat,</w:t>
      </w:r>
    </w:p>
    <w:p w:rsidR="00BA2080" w:rsidRPr="008F4659" w:rsidRDefault="00BA2080" w:rsidP="0021331D">
      <w:pPr>
        <w:pStyle w:val="Odsekzoznamu"/>
        <w:numPr>
          <w:ilvl w:val="0"/>
          <w:numId w:val="19"/>
        </w:numPr>
        <w:spacing w:after="120"/>
        <w:ind w:left="1066" w:hanging="357"/>
        <w:contextualSpacing/>
        <w:jc w:val="both"/>
      </w:pPr>
      <w:r w:rsidRPr="00600333">
        <w:t>ďalšie požiadavky.</w:t>
      </w:r>
    </w:p>
    <w:p w:rsidR="00BA2080" w:rsidRDefault="00BA2080" w:rsidP="0021331D">
      <w:pPr>
        <w:pStyle w:val="Zarkazkladnhotextu2"/>
        <w:numPr>
          <w:ilvl w:val="0"/>
          <w:numId w:val="10"/>
        </w:numPr>
        <w:tabs>
          <w:tab w:val="left" w:pos="284"/>
        </w:tabs>
        <w:spacing w:line="300" w:lineRule="exact"/>
      </w:pPr>
      <w:r>
        <w:t>Na trhových miestach je zakázané predávať tieto výrobky:</w:t>
      </w:r>
    </w:p>
    <w:p w:rsidR="00BA2080" w:rsidRDefault="00BA2080" w:rsidP="0021331D">
      <w:pPr>
        <w:numPr>
          <w:ilvl w:val="0"/>
          <w:numId w:val="3"/>
        </w:numPr>
        <w:tabs>
          <w:tab w:val="left" w:pos="284"/>
        </w:tabs>
        <w:spacing w:line="300" w:lineRule="exact"/>
        <w:jc w:val="both"/>
        <w:rPr>
          <w:sz w:val="22"/>
          <w:szCs w:val="22"/>
        </w:rPr>
      </w:pPr>
      <w:r w:rsidRPr="00844D46">
        <w:rPr>
          <w:sz w:val="22"/>
          <w:szCs w:val="22"/>
        </w:rPr>
        <w:t>zbrane a strelivo,</w:t>
      </w:r>
    </w:p>
    <w:p w:rsidR="00BA2080" w:rsidRDefault="00BA2080" w:rsidP="0021331D">
      <w:pPr>
        <w:numPr>
          <w:ilvl w:val="0"/>
          <w:numId w:val="3"/>
        </w:numPr>
        <w:tabs>
          <w:tab w:val="left" w:pos="284"/>
        </w:tabs>
        <w:spacing w:line="300" w:lineRule="exact"/>
        <w:jc w:val="both"/>
        <w:rPr>
          <w:sz w:val="22"/>
          <w:szCs w:val="22"/>
        </w:rPr>
      </w:pPr>
      <w:r>
        <w:rPr>
          <w:sz w:val="22"/>
          <w:szCs w:val="22"/>
        </w:rPr>
        <w:t>v</w:t>
      </w:r>
      <w:r w:rsidRPr="005C73EF">
        <w:rPr>
          <w:sz w:val="22"/>
          <w:szCs w:val="22"/>
        </w:rPr>
        <w:t xml:space="preserve">ýbušniny a pyrotechnické výrobky, </w:t>
      </w:r>
    </w:p>
    <w:p w:rsidR="00BA2080" w:rsidRDefault="00BA2080" w:rsidP="0021331D">
      <w:pPr>
        <w:numPr>
          <w:ilvl w:val="0"/>
          <w:numId w:val="3"/>
        </w:numPr>
        <w:tabs>
          <w:tab w:val="left" w:pos="284"/>
        </w:tabs>
        <w:spacing w:line="300" w:lineRule="exact"/>
        <w:jc w:val="both"/>
        <w:rPr>
          <w:sz w:val="22"/>
          <w:szCs w:val="22"/>
        </w:rPr>
      </w:pPr>
      <w:r w:rsidRPr="005C73EF">
        <w:rPr>
          <w:sz w:val="22"/>
          <w:szCs w:val="22"/>
        </w:rPr>
        <w:t xml:space="preserve">tlač a iné veci, ktoré ohrozujú mravnosť, </w:t>
      </w:r>
    </w:p>
    <w:p w:rsidR="00BA2080" w:rsidRDefault="00BA2080" w:rsidP="0021331D">
      <w:pPr>
        <w:numPr>
          <w:ilvl w:val="0"/>
          <w:numId w:val="3"/>
        </w:numPr>
        <w:tabs>
          <w:tab w:val="left" w:pos="284"/>
        </w:tabs>
        <w:spacing w:line="300" w:lineRule="exact"/>
        <w:jc w:val="both"/>
        <w:rPr>
          <w:sz w:val="22"/>
          <w:szCs w:val="22"/>
        </w:rPr>
      </w:pPr>
      <w:r w:rsidRPr="005C73EF">
        <w:rPr>
          <w:sz w:val="22"/>
          <w:szCs w:val="22"/>
        </w:rPr>
        <w:t>tabak a tabakové výrobky a výrobky, ktoré sú určené na fajčenie a neobsahujú tabak,</w:t>
      </w:r>
    </w:p>
    <w:p w:rsidR="00BA2080" w:rsidRDefault="00BA2080" w:rsidP="0021331D">
      <w:pPr>
        <w:numPr>
          <w:ilvl w:val="0"/>
          <w:numId w:val="3"/>
        </w:numPr>
        <w:tabs>
          <w:tab w:val="left" w:pos="284"/>
        </w:tabs>
        <w:spacing w:line="300" w:lineRule="exact"/>
        <w:jc w:val="both"/>
        <w:rPr>
          <w:sz w:val="22"/>
          <w:szCs w:val="22"/>
        </w:rPr>
      </w:pPr>
      <w:r w:rsidRPr="005C73EF">
        <w:rPr>
          <w:sz w:val="22"/>
          <w:szCs w:val="22"/>
        </w:rPr>
        <w:t xml:space="preserve">liehoviny, destiláty a spotrebiteľsky balené alkoholické nápoje; zákaz sa nevzťahuje na predaj liehovín a destilátov na príležitostných trhoch, </w:t>
      </w:r>
    </w:p>
    <w:p w:rsidR="00BA2080" w:rsidRDefault="00BA2080" w:rsidP="0021331D">
      <w:pPr>
        <w:numPr>
          <w:ilvl w:val="0"/>
          <w:numId w:val="3"/>
        </w:numPr>
        <w:tabs>
          <w:tab w:val="left" w:pos="284"/>
        </w:tabs>
        <w:spacing w:line="300" w:lineRule="exact"/>
        <w:jc w:val="both"/>
        <w:rPr>
          <w:sz w:val="22"/>
          <w:szCs w:val="22"/>
        </w:rPr>
      </w:pPr>
      <w:r w:rsidRPr="005C73EF">
        <w:rPr>
          <w:sz w:val="22"/>
          <w:szCs w:val="22"/>
        </w:rPr>
        <w:t xml:space="preserve"> jedy, omamné a psychotropné látky,</w:t>
      </w:r>
    </w:p>
    <w:p w:rsidR="00BA2080" w:rsidRDefault="00BA2080" w:rsidP="0021331D">
      <w:pPr>
        <w:numPr>
          <w:ilvl w:val="0"/>
          <w:numId w:val="3"/>
        </w:numPr>
        <w:tabs>
          <w:tab w:val="left" w:pos="284"/>
        </w:tabs>
        <w:spacing w:line="300" w:lineRule="exact"/>
        <w:jc w:val="both"/>
        <w:rPr>
          <w:sz w:val="22"/>
          <w:szCs w:val="22"/>
        </w:rPr>
      </w:pPr>
      <w:r w:rsidRPr="005C73EF">
        <w:rPr>
          <w:sz w:val="22"/>
          <w:szCs w:val="22"/>
        </w:rPr>
        <w:lastRenderedPageBreak/>
        <w:t xml:space="preserve">lieky, </w:t>
      </w:r>
    </w:p>
    <w:p w:rsidR="00BA2080" w:rsidRDefault="00BA2080" w:rsidP="0021331D">
      <w:pPr>
        <w:numPr>
          <w:ilvl w:val="0"/>
          <w:numId w:val="3"/>
        </w:numPr>
        <w:tabs>
          <w:tab w:val="left" w:pos="284"/>
        </w:tabs>
        <w:spacing w:line="300" w:lineRule="exact"/>
        <w:jc w:val="both"/>
        <w:rPr>
          <w:sz w:val="22"/>
          <w:szCs w:val="22"/>
        </w:rPr>
      </w:pPr>
      <w:r w:rsidRPr="005C73EF">
        <w:rPr>
          <w:sz w:val="22"/>
          <w:szCs w:val="22"/>
        </w:rPr>
        <w:t xml:space="preserve">automobily, motocykle, ich súčiastky a príslušenstvo, </w:t>
      </w:r>
    </w:p>
    <w:p w:rsidR="00BA2080" w:rsidRDefault="00BA2080" w:rsidP="0021331D">
      <w:pPr>
        <w:numPr>
          <w:ilvl w:val="0"/>
          <w:numId w:val="3"/>
        </w:numPr>
        <w:tabs>
          <w:tab w:val="left" w:pos="284"/>
        </w:tabs>
        <w:spacing w:line="300" w:lineRule="exact"/>
        <w:jc w:val="both"/>
        <w:rPr>
          <w:sz w:val="22"/>
          <w:szCs w:val="22"/>
        </w:rPr>
      </w:pPr>
      <w:r w:rsidRPr="005C73EF">
        <w:rPr>
          <w:sz w:val="22"/>
          <w:szCs w:val="22"/>
        </w:rPr>
        <w:t>chránené živočíchy, exempláre živočíchov, nebezpečné živočíchy a invázne druhy živočíchov,</w:t>
      </w:r>
    </w:p>
    <w:p w:rsidR="00BA2080" w:rsidRDefault="00BA2080" w:rsidP="0021331D">
      <w:pPr>
        <w:numPr>
          <w:ilvl w:val="0"/>
          <w:numId w:val="3"/>
        </w:numPr>
        <w:tabs>
          <w:tab w:val="left" w:pos="284"/>
        </w:tabs>
        <w:spacing w:line="300" w:lineRule="exact"/>
        <w:jc w:val="both"/>
        <w:rPr>
          <w:sz w:val="22"/>
          <w:szCs w:val="22"/>
        </w:rPr>
      </w:pPr>
      <w:r w:rsidRPr="005C73EF">
        <w:rPr>
          <w:sz w:val="22"/>
          <w:szCs w:val="22"/>
        </w:rPr>
        <w:t>živé zvieratá; zákaz sa nevzťahuje na predaj sladkovodných trhových rýb a na predaj domácej vodnej hydiny, domácej hrabavej hydiny, domácich králikov, psov, mačiek a drobných hlodavcov a na propagačné predajné podujatia organizované zväzmi a združeniami chovateľov zvierat na základe súhlasného stanoviska príslušného orgánu veterinárnej správy,</w:t>
      </w:r>
    </w:p>
    <w:p w:rsidR="00BA2080" w:rsidRPr="00062E32" w:rsidRDefault="00BA2080" w:rsidP="0021331D">
      <w:pPr>
        <w:numPr>
          <w:ilvl w:val="0"/>
          <w:numId w:val="3"/>
        </w:numPr>
        <w:tabs>
          <w:tab w:val="left" w:pos="284"/>
        </w:tabs>
        <w:spacing w:line="300" w:lineRule="exact"/>
        <w:jc w:val="both"/>
        <w:rPr>
          <w:sz w:val="22"/>
          <w:szCs w:val="22"/>
        </w:rPr>
      </w:pPr>
      <w:r w:rsidRPr="005C73EF">
        <w:rPr>
          <w:sz w:val="22"/>
          <w:szCs w:val="22"/>
        </w:rPr>
        <w:t>chránené rastliny, exemplárne rastliny a invázne druhy rastlín,</w:t>
      </w:r>
    </w:p>
    <w:p w:rsidR="00BA2080" w:rsidRDefault="00BA2080" w:rsidP="0021331D">
      <w:pPr>
        <w:numPr>
          <w:ilvl w:val="0"/>
          <w:numId w:val="3"/>
        </w:numPr>
        <w:tabs>
          <w:tab w:val="left" w:pos="284"/>
        </w:tabs>
        <w:spacing w:line="300" w:lineRule="exact"/>
        <w:jc w:val="both"/>
        <w:rPr>
          <w:sz w:val="22"/>
          <w:szCs w:val="22"/>
        </w:rPr>
      </w:pPr>
      <w:r w:rsidRPr="005C73EF">
        <w:rPr>
          <w:sz w:val="22"/>
          <w:szCs w:val="22"/>
        </w:rPr>
        <w:t>huby okrem čerstvých jedlých húb a spotrebiteľsky balených sušených húb, ktoré boli spracované v prevádzkarni, ktorá spĺňa požiadavky podľa osobitných predpisov</w:t>
      </w:r>
      <w:r>
        <w:rPr>
          <w:sz w:val="22"/>
          <w:szCs w:val="22"/>
        </w:rPr>
        <w:t>,</w:t>
      </w:r>
    </w:p>
    <w:p w:rsidR="00BA2080" w:rsidRDefault="00BA2080" w:rsidP="0021331D">
      <w:pPr>
        <w:numPr>
          <w:ilvl w:val="0"/>
          <w:numId w:val="3"/>
        </w:numPr>
        <w:tabs>
          <w:tab w:val="left" w:pos="284"/>
        </w:tabs>
        <w:spacing w:line="300" w:lineRule="exact"/>
        <w:jc w:val="both"/>
        <w:rPr>
          <w:sz w:val="22"/>
          <w:szCs w:val="22"/>
        </w:rPr>
      </w:pPr>
      <w:r>
        <w:rPr>
          <w:sz w:val="22"/>
          <w:szCs w:val="22"/>
        </w:rPr>
        <w:t>tovar nekvalitný, ohrozujúci zdravie spotrebiteľov a tovar u ktorého sa preukáže spôsob jeho nadobudnutia a doklad o jeho zdravotnej nezávadnosti.</w:t>
      </w:r>
    </w:p>
    <w:p w:rsidR="00BA2080" w:rsidRDefault="00BA2080" w:rsidP="00062E32">
      <w:pPr>
        <w:pStyle w:val="Zarkazkladnhotextu2"/>
        <w:tabs>
          <w:tab w:val="left" w:pos="284"/>
        </w:tabs>
        <w:spacing w:line="300" w:lineRule="exact"/>
        <w:ind w:left="720" w:firstLine="0"/>
      </w:pPr>
    </w:p>
    <w:p w:rsidR="00BA2080" w:rsidRDefault="00BA2080" w:rsidP="00062E32">
      <w:pPr>
        <w:pStyle w:val="Zarkazkladnhotextu2"/>
        <w:tabs>
          <w:tab w:val="left" w:pos="284"/>
        </w:tabs>
        <w:spacing w:line="300" w:lineRule="exact"/>
      </w:pPr>
      <w:r>
        <w:t xml:space="preserve">4. Na </w:t>
      </w:r>
      <w:r w:rsidRPr="00442B6B">
        <w:t>trhov</w:t>
      </w:r>
      <w:r>
        <w:t>ých miestach je ďalej zakázané predávať:</w:t>
      </w:r>
    </w:p>
    <w:p w:rsidR="00BA2080" w:rsidRDefault="00BA2080" w:rsidP="0021331D">
      <w:pPr>
        <w:numPr>
          <w:ilvl w:val="0"/>
          <w:numId w:val="3"/>
        </w:numPr>
        <w:tabs>
          <w:tab w:val="left" w:pos="284"/>
        </w:tabs>
        <w:spacing w:line="300" w:lineRule="exact"/>
        <w:jc w:val="both"/>
        <w:rPr>
          <w:sz w:val="22"/>
          <w:szCs w:val="22"/>
        </w:rPr>
      </w:pPr>
      <w:r>
        <w:rPr>
          <w:sz w:val="22"/>
          <w:szCs w:val="22"/>
        </w:rPr>
        <w:t xml:space="preserve">mlieko a mliečne výrobky, okrem prípadov, kedy ich predaj bude povolený rozhodnutím príslušného regionálneho úradu verejného zdravotníctva </w:t>
      </w:r>
      <w:r w:rsidRPr="00600333">
        <w:rPr>
          <w:sz w:val="22"/>
          <w:szCs w:val="22"/>
        </w:rPr>
        <w:t>(mliečne automaty),</w:t>
      </w:r>
    </w:p>
    <w:p w:rsidR="00BA2080" w:rsidRDefault="00BA2080" w:rsidP="0021331D">
      <w:pPr>
        <w:numPr>
          <w:ilvl w:val="0"/>
          <w:numId w:val="3"/>
        </w:numPr>
        <w:tabs>
          <w:tab w:val="left" w:pos="284"/>
        </w:tabs>
        <w:spacing w:line="300" w:lineRule="exact"/>
        <w:jc w:val="both"/>
        <w:rPr>
          <w:sz w:val="22"/>
          <w:szCs w:val="22"/>
        </w:rPr>
      </w:pPr>
      <w:r>
        <w:rPr>
          <w:sz w:val="22"/>
          <w:szCs w:val="22"/>
        </w:rPr>
        <w:t>kačacie a husacie vajcia,</w:t>
      </w:r>
    </w:p>
    <w:p w:rsidR="00BA2080" w:rsidRDefault="00BA2080" w:rsidP="0021331D">
      <w:pPr>
        <w:numPr>
          <w:ilvl w:val="0"/>
          <w:numId w:val="3"/>
        </w:numPr>
        <w:tabs>
          <w:tab w:val="left" w:pos="284"/>
        </w:tabs>
        <w:spacing w:line="300" w:lineRule="exact"/>
        <w:jc w:val="both"/>
        <w:rPr>
          <w:sz w:val="22"/>
          <w:szCs w:val="22"/>
        </w:rPr>
      </w:pPr>
      <w:r>
        <w:rPr>
          <w:sz w:val="22"/>
          <w:szCs w:val="22"/>
        </w:rPr>
        <w:t>výrobky z vajec,</w:t>
      </w:r>
    </w:p>
    <w:p w:rsidR="00BA2080" w:rsidRDefault="00BA2080" w:rsidP="0021331D">
      <w:pPr>
        <w:numPr>
          <w:ilvl w:val="0"/>
          <w:numId w:val="3"/>
        </w:numPr>
        <w:tabs>
          <w:tab w:val="left" w:pos="284"/>
        </w:tabs>
        <w:spacing w:line="300" w:lineRule="exact"/>
        <w:jc w:val="both"/>
        <w:rPr>
          <w:sz w:val="22"/>
          <w:szCs w:val="22"/>
        </w:rPr>
      </w:pPr>
      <w:r>
        <w:rPr>
          <w:sz w:val="22"/>
          <w:szCs w:val="22"/>
        </w:rPr>
        <w:t>mäso jatočného hovädzieho dobytka, ošípaných, teliat, kôz a kozliat, vrátane vnútorností a výrobkov z nich, mäso a výrobky z domácich zakáľačiek, mäso drobných zvierat a zveriny, masť,</w:t>
      </w:r>
    </w:p>
    <w:p w:rsidR="00BA2080" w:rsidRDefault="00BA2080" w:rsidP="0021331D">
      <w:pPr>
        <w:numPr>
          <w:ilvl w:val="0"/>
          <w:numId w:val="3"/>
        </w:numPr>
        <w:tabs>
          <w:tab w:val="left" w:pos="284"/>
        </w:tabs>
        <w:spacing w:line="300" w:lineRule="exact"/>
        <w:jc w:val="both"/>
        <w:rPr>
          <w:sz w:val="22"/>
          <w:szCs w:val="22"/>
        </w:rPr>
      </w:pPr>
      <w:r>
        <w:rPr>
          <w:sz w:val="22"/>
          <w:szCs w:val="22"/>
        </w:rPr>
        <w:t xml:space="preserve">lahôdkarské výrobky, </w:t>
      </w:r>
    </w:p>
    <w:p w:rsidR="00BA2080" w:rsidRDefault="00BA2080" w:rsidP="0021331D">
      <w:pPr>
        <w:numPr>
          <w:ilvl w:val="0"/>
          <w:numId w:val="3"/>
        </w:numPr>
        <w:tabs>
          <w:tab w:val="left" w:pos="284"/>
        </w:tabs>
        <w:spacing w:line="300" w:lineRule="exact"/>
        <w:jc w:val="both"/>
        <w:rPr>
          <w:sz w:val="22"/>
          <w:szCs w:val="22"/>
        </w:rPr>
      </w:pPr>
      <w:r w:rsidRPr="008837DC">
        <w:rPr>
          <w:sz w:val="22"/>
          <w:szCs w:val="22"/>
        </w:rPr>
        <w:t xml:space="preserve">cukrárenské výrobky, </w:t>
      </w:r>
    </w:p>
    <w:p w:rsidR="00BA2080" w:rsidRPr="008837DC" w:rsidRDefault="00BA2080" w:rsidP="0021331D">
      <w:pPr>
        <w:numPr>
          <w:ilvl w:val="0"/>
          <w:numId w:val="3"/>
        </w:numPr>
        <w:tabs>
          <w:tab w:val="left" w:pos="284"/>
        </w:tabs>
        <w:spacing w:line="300" w:lineRule="exact"/>
        <w:jc w:val="both"/>
        <w:rPr>
          <w:sz w:val="22"/>
          <w:szCs w:val="22"/>
        </w:rPr>
      </w:pPr>
      <w:r w:rsidRPr="008837DC">
        <w:rPr>
          <w:sz w:val="22"/>
          <w:szCs w:val="22"/>
        </w:rPr>
        <w:t>tovar z prívesov a nákladných áut – s výnimkou zemiakov na zimné uskladnenie.</w:t>
      </w:r>
    </w:p>
    <w:p w:rsidR="00BA2080" w:rsidRDefault="00BA2080" w:rsidP="008837DC">
      <w:pPr>
        <w:tabs>
          <w:tab w:val="left" w:pos="284"/>
        </w:tabs>
        <w:spacing w:line="300" w:lineRule="exact"/>
        <w:ind w:left="284"/>
        <w:jc w:val="both"/>
        <w:rPr>
          <w:sz w:val="22"/>
          <w:szCs w:val="22"/>
        </w:rPr>
      </w:pPr>
    </w:p>
    <w:p w:rsidR="00BA2080" w:rsidRPr="008837DC" w:rsidRDefault="00BA2080" w:rsidP="0021331D">
      <w:pPr>
        <w:numPr>
          <w:ilvl w:val="0"/>
          <w:numId w:val="11"/>
        </w:numPr>
        <w:tabs>
          <w:tab w:val="left" w:pos="284"/>
        </w:tabs>
        <w:spacing w:line="300" w:lineRule="exact"/>
        <w:ind w:left="284" w:hanging="284"/>
        <w:jc w:val="both"/>
        <w:rPr>
          <w:sz w:val="22"/>
          <w:szCs w:val="22"/>
        </w:rPr>
      </w:pPr>
      <w:r>
        <w:rPr>
          <w:color w:val="000000"/>
          <w:sz w:val="22"/>
          <w:szCs w:val="22"/>
        </w:rPr>
        <w:t>Na trhových miestach je ďalej zakázané:</w:t>
      </w:r>
    </w:p>
    <w:p w:rsidR="00BA2080" w:rsidRDefault="00BA2080" w:rsidP="0021331D">
      <w:pPr>
        <w:numPr>
          <w:ilvl w:val="0"/>
          <w:numId w:val="3"/>
        </w:numPr>
        <w:tabs>
          <w:tab w:val="left" w:pos="284"/>
        </w:tabs>
        <w:spacing w:line="300" w:lineRule="exact"/>
        <w:ind w:hanging="436"/>
        <w:jc w:val="both"/>
        <w:rPr>
          <w:sz w:val="22"/>
          <w:szCs w:val="22"/>
        </w:rPr>
      </w:pPr>
      <w:r>
        <w:rPr>
          <w:sz w:val="22"/>
          <w:szCs w:val="22"/>
        </w:rPr>
        <w:t>manipulovať s predajnými miestami bez súhlasu správcu trhového miesta,</w:t>
      </w:r>
    </w:p>
    <w:p w:rsidR="00BA2080" w:rsidRDefault="00BA2080" w:rsidP="0021331D">
      <w:pPr>
        <w:numPr>
          <w:ilvl w:val="0"/>
          <w:numId w:val="3"/>
        </w:numPr>
        <w:tabs>
          <w:tab w:val="left" w:pos="284"/>
        </w:tabs>
        <w:spacing w:line="300" w:lineRule="exact"/>
        <w:ind w:hanging="436"/>
        <w:jc w:val="both"/>
        <w:rPr>
          <w:sz w:val="22"/>
          <w:szCs w:val="22"/>
        </w:rPr>
      </w:pPr>
      <w:r w:rsidRPr="008837DC">
        <w:rPr>
          <w:sz w:val="22"/>
          <w:szCs w:val="22"/>
        </w:rPr>
        <w:t>predávať tovar mimo predajného zariadenia (trhového miesta),</w:t>
      </w:r>
    </w:p>
    <w:p w:rsidR="00BA2080" w:rsidRPr="008837DC" w:rsidRDefault="00BA2080" w:rsidP="0021331D">
      <w:pPr>
        <w:numPr>
          <w:ilvl w:val="0"/>
          <w:numId w:val="3"/>
        </w:numPr>
        <w:tabs>
          <w:tab w:val="left" w:pos="284"/>
        </w:tabs>
        <w:spacing w:line="300" w:lineRule="exact"/>
        <w:ind w:hanging="436"/>
        <w:jc w:val="both"/>
        <w:rPr>
          <w:sz w:val="22"/>
          <w:szCs w:val="22"/>
        </w:rPr>
      </w:pPr>
      <w:r w:rsidRPr="008837DC">
        <w:rPr>
          <w:sz w:val="22"/>
          <w:szCs w:val="22"/>
        </w:rPr>
        <w:t>prevádzkovať hazardné hry a zúčastňovať sa na týchto hrách.</w:t>
      </w:r>
    </w:p>
    <w:p w:rsidR="00BA2080" w:rsidRPr="008837DC" w:rsidRDefault="00BA2080" w:rsidP="008837DC">
      <w:pPr>
        <w:tabs>
          <w:tab w:val="left" w:pos="284"/>
        </w:tabs>
        <w:spacing w:line="300" w:lineRule="exact"/>
        <w:ind w:left="284"/>
        <w:jc w:val="both"/>
        <w:rPr>
          <w:sz w:val="22"/>
          <w:szCs w:val="22"/>
        </w:rPr>
      </w:pPr>
    </w:p>
    <w:p w:rsidR="00BA2080" w:rsidRDefault="00BA2080" w:rsidP="0021331D">
      <w:pPr>
        <w:numPr>
          <w:ilvl w:val="0"/>
          <w:numId w:val="11"/>
        </w:numPr>
        <w:tabs>
          <w:tab w:val="left" w:pos="284"/>
        </w:tabs>
        <w:spacing w:line="300" w:lineRule="exact"/>
        <w:ind w:left="284" w:hanging="284"/>
        <w:jc w:val="both"/>
        <w:rPr>
          <w:sz w:val="22"/>
          <w:szCs w:val="22"/>
        </w:rPr>
      </w:pPr>
      <w:r>
        <w:rPr>
          <w:sz w:val="22"/>
          <w:szCs w:val="22"/>
        </w:rPr>
        <w:t>Na trhových miestach sa môžu poskytovať tieto služby:</w:t>
      </w:r>
    </w:p>
    <w:p w:rsidR="00BA2080" w:rsidRDefault="00BA2080" w:rsidP="0021331D">
      <w:pPr>
        <w:numPr>
          <w:ilvl w:val="0"/>
          <w:numId w:val="3"/>
        </w:numPr>
        <w:tabs>
          <w:tab w:val="left" w:pos="284"/>
        </w:tabs>
        <w:spacing w:line="300" w:lineRule="exact"/>
        <w:ind w:hanging="436"/>
        <w:rPr>
          <w:sz w:val="22"/>
          <w:szCs w:val="22"/>
        </w:rPr>
      </w:pPr>
      <w:r w:rsidRPr="00442B6B">
        <w:rPr>
          <w:sz w:val="22"/>
          <w:szCs w:val="22"/>
        </w:rPr>
        <w:t>pohostinské  a reštauračné služby, rýchle občerstvenie a stravovanie,</w:t>
      </w:r>
    </w:p>
    <w:p w:rsidR="00BA2080" w:rsidRDefault="00BA2080" w:rsidP="0021331D">
      <w:pPr>
        <w:numPr>
          <w:ilvl w:val="0"/>
          <w:numId w:val="3"/>
        </w:numPr>
        <w:tabs>
          <w:tab w:val="left" w:pos="284"/>
        </w:tabs>
        <w:spacing w:line="300" w:lineRule="exact"/>
        <w:ind w:hanging="436"/>
        <w:rPr>
          <w:sz w:val="22"/>
          <w:szCs w:val="22"/>
        </w:rPr>
      </w:pPr>
      <w:r w:rsidRPr="008837DC">
        <w:rPr>
          <w:sz w:val="22"/>
          <w:szCs w:val="22"/>
        </w:rPr>
        <w:t xml:space="preserve">brúsenie nožov, nožníc a nástrojov, </w:t>
      </w:r>
    </w:p>
    <w:p w:rsidR="00BA2080" w:rsidRDefault="00BA2080" w:rsidP="0021331D">
      <w:pPr>
        <w:numPr>
          <w:ilvl w:val="0"/>
          <w:numId w:val="3"/>
        </w:numPr>
        <w:tabs>
          <w:tab w:val="left" w:pos="284"/>
        </w:tabs>
        <w:spacing w:line="300" w:lineRule="exact"/>
        <w:ind w:hanging="436"/>
        <w:rPr>
          <w:sz w:val="22"/>
          <w:szCs w:val="22"/>
        </w:rPr>
      </w:pPr>
      <w:r w:rsidRPr="008837DC">
        <w:rPr>
          <w:sz w:val="22"/>
          <w:szCs w:val="22"/>
        </w:rPr>
        <w:t>oprava dáždnikov,</w:t>
      </w:r>
    </w:p>
    <w:p w:rsidR="00BA2080" w:rsidRDefault="00BA2080" w:rsidP="0021331D">
      <w:pPr>
        <w:numPr>
          <w:ilvl w:val="0"/>
          <w:numId w:val="3"/>
        </w:numPr>
        <w:tabs>
          <w:tab w:val="left" w:pos="284"/>
        </w:tabs>
        <w:spacing w:line="300" w:lineRule="exact"/>
        <w:ind w:hanging="436"/>
        <w:rPr>
          <w:sz w:val="22"/>
          <w:szCs w:val="22"/>
        </w:rPr>
      </w:pPr>
      <w:r w:rsidRPr="008837DC">
        <w:rPr>
          <w:sz w:val="22"/>
          <w:szCs w:val="22"/>
        </w:rPr>
        <w:t xml:space="preserve">oprava a čistenie obuvi, </w:t>
      </w:r>
    </w:p>
    <w:p w:rsidR="00BA2080" w:rsidRDefault="00BA2080" w:rsidP="0021331D">
      <w:pPr>
        <w:numPr>
          <w:ilvl w:val="0"/>
          <w:numId w:val="3"/>
        </w:numPr>
        <w:tabs>
          <w:tab w:val="left" w:pos="284"/>
        </w:tabs>
        <w:spacing w:line="300" w:lineRule="exact"/>
        <w:ind w:hanging="436"/>
        <w:rPr>
          <w:sz w:val="22"/>
          <w:szCs w:val="22"/>
        </w:rPr>
      </w:pPr>
      <w:r w:rsidRPr="008837DC">
        <w:rPr>
          <w:sz w:val="22"/>
          <w:szCs w:val="22"/>
        </w:rPr>
        <w:t xml:space="preserve">výroba kľúčov. </w:t>
      </w:r>
    </w:p>
    <w:p w:rsidR="00EE286E" w:rsidRDefault="00EE286E" w:rsidP="00EE286E">
      <w:pPr>
        <w:tabs>
          <w:tab w:val="left" w:pos="284"/>
        </w:tabs>
        <w:spacing w:line="300" w:lineRule="exact"/>
        <w:rPr>
          <w:sz w:val="22"/>
          <w:szCs w:val="22"/>
        </w:rPr>
      </w:pPr>
    </w:p>
    <w:p w:rsidR="00BA2080" w:rsidRPr="00844D46" w:rsidRDefault="00BA2080" w:rsidP="00B301E9">
      <w:pPr>
        <w:pStyle w:val="Nadpis1"/>
        <w:tabs>
          <w:tab w:val="left" w:pos="284"/>
        </w:tabs>
        <w:spacing w:line="300" w:lineRule="exact"/>
        <w:jc w:val="center"/>
        <w:rPr>
          <w:u w:val="none"/>
        </w:rPr>
      </w:pPr>
      <w:r>
        <w:rPr>
          <w:u w:val="none"/>
        </w:rPr>
        <w:t>Čl.</w:t>
      </w:r>
      <w:r w:rsidRPr="00844D46">
        <w:rPr>
          <w:u w:val="none"/>
        </w:rPr>
        <w:t xml:space="preserve"> </w:t>
      </w:r>
      <w:r>
        <w:rPr>
          <w:u w:val="none"/>
        </w:rPr>
        <w:t>5</w:t>
      </w:r>
    </w:p>
    <w:p w:rsidR="00BA2080" w:rsidRDefault="00BA2080" w:rsidP="00B301E9">
      <w:pPr>
        <w:tabs>
          <w:tab w:val="left" w:pos="284"/>
        </w:tabs>
        <w:spacing w:line="300" w:lineRule="exact"/>
        <w:jc w:val="center"/>
        <w:rPr>
          <w:b/>
          <w:bCs/>
          <w:sz w:val="22"/>
          <w:szCs w:val="22"/>
        </w:rPr>
      </w:pPr>
      <w:r>
        <w:rPr>
          <w:b/>
          <w:bCs/>
          <w:sz w:val="22"/>
          <w:szCs w:val="22"/>
        </w:rPr>
        <w:t xml:space="preserve">Osoby oprávnené predávať výrobky </w:t>
      </w:r>
    </w:p>
    <w:p w:rsidR="00BA2080" w:rsidRDefault="00BA2080" w:rsidP="00B301E9">
      <w:pPr>
        <w:tabs>
          <w:tab w:val="left" w:pos="284"/>
        </w:tabs>
        <w:spacing w:line="300" w:lineRule="exact"/>
        <w:jc w:val="center"/>
        <w:rPr>
          <w:b/>
          <w:bCs/>
          <w:sz w:val="22"/>
          <w:szCs w:val="22"/>
        </w:rPr>
      </w:pPr>
      <w:r>
        <w:rPr>
          <w:b/>
          <w:bCs/>
          <w:sz w:val="22"/>
          <w:szCs w:val="22"/>
        </w:rPr>
        <w:t>a poskytovať služby na trhových miestach</w:t>
      </w:r>
    </w:p>
    <w:p w:rsidR="00BA2080" w:rsidRDefault="00BA2080" w:rsidP="00B301E9">
      <w:pPr>
        <w:tabs>
          <w:tab w:val="left" w:pos="284"/>
        </w:tabs>
        <w:spacing w:line="300" w:lineRule="exact"/>
        <w:jc w:val="center"/>
        <w:rPr>
          <w:b/>
          <w:bCs/>
          <w:sz w:val="22"/>
          <w:szCs w:val="22"/>
        </w:rPr>
      </w:pPr>
    </w:p>
    <w:p w:rsidR="00BA2080" w:rsidRPr="00844D46" w:rsidRDefault="00BA2080" w:rsidP="0093486D">
      <w:pPr>
        <w:tabs>
          <w:tab w:val="left" w:pos="0"/>
        </w:tabs>
        <w:spacing w:line="300" w:lineRule="exact"/>
        <w:jc w:val="center"/>
        <w:rPr>
          <w:b/>
          <w:bCs/>
          <w:sz w:val="22"/>
          <w:szCs w:val="22"/>
        </w:rPr>
      </w:pPr>
    </w:p>
    <w:p w:rsidR="00BA2080" w:rsidRPr="002F3994" w:rsidRDefault="00BA2080" w:rsidP="0093486D">
      <w:pPr>
        <w:tabs>
          <w:tab w:val="left" w:pos="0"/>
        </w:tabs>
        <w:spacing w:line="276" w:lineRule="auto"/>
        <w:contextualSpacing/>
        <w:rPr>
          <w:color w:val="000000"/>
          <w:sz w:val="22"/>
          <w:szCs w:val="22"/>
        </w:rPr>
      </w:pPr>
      <w:r>
        <w:rPr>
          <w:color w:val="000000"/>
          <w:sz w:val="22"/>
          <w:szCs w:val="22"/>
        </w:rPr>
        <w:t xml:space="preserve">1. </w:t>
      </w:r>
      <w:r w:rsidRPr="002F3994">
        <w:rPr>
          <w:color w:val="000000"/>
          <w:sz w:val="22"/>
          <w:szCs w:val="22"/>
        </w:rPr>
        <w:t xml:space="preserve">Predávať výrobky a poskytovať služby na trhových miestach v obci </w:t>
      </w:r>
      <w:r w:rsidR="00751484">
        <w:rPr>
          <w:color w:val="000000"/>
          <w:sz w:val="22"/>
          <w:szCs w:val="22"/>
        </w:rPr>
        <w:t>Dedina Mládeže</w:t>
      </w:r>
      <w:r w:rsidRPr="002F3994">
        <w:rPr>
          <w:color w:val="000000"/>
          <w:sz w:val="22"/>
          <w:szCs w:val="22"/>
        </w:rPr>
        <w:t xml:space="preserve"> možno len na  </w:t>
      </w:r>
    </w:p>
    <w:p w:rsidR="00BA2080" w:rsidRDefault="00BA2080" w:rsidP="0093486D">
      <w:pPr>
        <w:tabs>
          <w:tab w:val="left" w:pos="0"/>
        </w:tabs>
        <w:spacing w:line="276" w:lineRule="auto"/>
        <w:contextualSpacing/>
        <w:rPr>
          <w:color w:val="000000"/>
          <w:sz w:val="22"/>
          <w:szCs w:val="22"/>
        </w:rPr>
      </w:pPr>
      <w:r>
        <w:rPr>
          <w:color w:val="000000"/>
          <w:sz w:val="22"/>
          <w:szCs w:val="22"/>
        </w:rPr>
        <w:t xml:space="preserve">    </w:t>
      </w:r>
      <w:r w:rsidRPr="002F3994">
        <w:rPr>
          <w:color w:val="000000"/>
          <w:sz w:val="22"/>
          <w:szCs w:val="22"/>
        </w:rPr>
        <w:t xml:space="preserve">základe povolenia na predaj výrobkov a poskytovanie služieb na trhovom mieste na území obce </w:t>
      </w:r>
    </w:p>
    <w:p w:rsidR="00751484" w:rsidRDefault="00BA2080" w:rsidP="0093486D">
      <w:pPr>
        <w:tabs>
          <w:tab w:val="left" w:pos="0"/>
        </w:tabs>
        <w:spacing w:line="276" w:lineRule="auto"/>
        <w:contextualSpacing/>
        <w:rPr>
          <w:sz w:val="22"/>
          <w:szCs w:val="22"/>
        </w:rPr>
      </w:pPr>
      <w:r>
        <w:rPr>
          <w:color w:val="000000"/>
          <w:sz w:val="22"/>
          <w:szCs w:val="22"/>
        </w:rPr>
        <w:t xml:space="preserve">    </w:t>
      </w:r>
      <w:r w:rsidR="00751484">
        <w:rPr>
          <w:color w:val="000000"/>
          <w:sz w:val="22"/>
          <w:szCs w:val="22"/>
        </w:rPr>
        <w:t>Dedina Mládeže</w:t>
      </w:r>
      <w:r w:rsidRPr="002F3994">
        <w:rPr>
          <w:color w:val="000000"/>
          <w:sz w:val="22"/>
          <w:szCs w:val="22"/>
        </w:rPr>
        <w:t xml:space="preserve">  vydané obcou </w:t>
      </w:r>
      <w:r w:rsidR="00751484">
        <w:rPr>
          <w:color w:val="000000"/>
          <w:sz w:val="22"/>
          <w:szCs w:val="22"/>
        </w:rPr>
        <w:t>Dedina Mládeže</w:t>
      </w:r>
      <w:r w:rsidRPr="002F3994">
        <w:rPr>
          <w:color w:val="000000"/>
          <w:sz w:val="22"/>
          <w:szCs w:val="22"/>
        </w:rPr>
        <w:t xml:space="preserve">. </w:t>
      </w:r>
      <w:r w:rsidRPr="00916CCC">
        <w:rPr>
          <w:sz w:val="22"/>
          <w:szCs w:val="22"/>
        </w:rPr>
        <w:t xml:space="preserve">Predávajúci na trhovom mieste je povinný pred </w:t>
      </w:r>
      <w:r w:rsidR="00751484">
        <w:rPr>
          <w:sz w:val="22"/>
          <w:szCs w:val="22"/>
        </w:rPr>
        <w:t xml:space="preserve"> </w:t>
      </w:r>
    </w:p>
    <w:p w:rsidR="00751484" w:rsidRDefault="00751484" w:rsidP="0093486D">
      <w:pPr>
        <w:tabs>
          <w:tab w:val="left" w:pos="0"/>
        </w:tabs>
        <w:spacing w:line="276" w:lineRule="auto"/>
        <w:contextualSpacing/>
        <w:rPr>
          <w:sz w:val="22"/>
          <w:szCs w:val="22"/>
        </w:rPr>
      </w:pPr>
      <w:r>
        <w:rPr>
          <w:sz w:val="22"/>
          <w:szCs w:val="22"/>
        </w:rPr>
        <w:t xml:space="preserve">    </w:t>
      </w:r>
      <w:r w:rsidR="00BA2080" w:rsidRPr="00916CCC">
        <w:rPr>
          <w:sz w:val="22"/>
          <w:szCs w:val="22"/>
        </w:rPr>
        <w:t xml:space="preserve">každým </w:t>
      </w:r>
      <w:r w:rsidR="00BA2080">
        <w:rPr>
          <w:sz w:val="22"/>
          <w:szCs w:val="22"/>
        </w:rPr>
        <w:t xml:space="preserve"> </w:t>
      </w:r>
      <w:r w:rsidR="00BA2080" w:rsidRPr="00916CCC">
        <w:rPr>
          <w:sz w:val="22"/>
          <w:szCs w:val="22"/>
        </w:rPr>
        <w:t>predajom nahlásiť sa na Obecnom úrade v</w:t>
      </w:r>
      <w:r>
        <w:rPr>
          <w:sz w:val="22"/>
          <w:szCs w:val="22"/>
        </w:rPr>
        <w:t> Dedine Mládeže</w:t>
      </w:r>
      <w:r w:rsidR="00BA2080" w:rsidRPr="00916CCC">
        <w:rPr>
          <w:sz w:val="22"/>
          <w:szCs w:val="22"/>
        </w:rPr>
        <w:t xml:space="preserve"> a zaplatiť daň za užívanie </w:t>
      </w:r>
    </w:p>
    <w:p w:rsidR="00751484" w:rsidRDefault="00751484" w:rsidP="0093486D">
      <w:pPr>
        <w:tabs>
          <w:tab w:val="left" w:pos="0"/>
        </w:tabs>
        <w:spacing w:line="276" w:lineRule="auto"/>
        <w:contextualSpacing/>
        <w:rPr>
          <w:sz w:val="22"/>
          <w:szCs w:val="22"/>
        </w:rPr>
      </w:pPr>
      <w:r>
        <w:rPr>
          <w:sz w:val="22"/>
          <w:szCs w:val="22"/>
        </w:rPr>
        <w:lastRenderedPageBreak/>
        <w:t xml:space="preserve">    </w:t>
      </w:r>
      <w:r w:rsidR="00BA2080" w:rsidRPr="00916CCC">
        <w:rPr>
          <w:sz w:val="22"/>
          <w:szCs w:val="22"/>
        </w:rPr>
        <w:t xml:space="preserve">verejného priestranstva  podľa </w:t>
      </w:r>
      <w:r w:rsidR="00BA2080">
        <w:rPr>
          <w:sz w:val="22"/>
          <w:szCs w:val="22"/>
        </w:rPr>
        <w:t>platného VZN obce  a</w:t>
      </w:r>
      <w:r w:rsidR="00BA2080" w:rsidRPr="00916CCC">
        <w:rPr>
          <w:sz w:val="22"/>
          <w:szCs w:val="22"/>
        </w:rPr>
        <w:t xml:space="preserve"> poplatok za </w:t>
      </w:r>
      <w:r w:rsidR="00BA2080">
        <w:rPr>
          <w:sz w:val="22"/>
          <w:szCs w:val="22"/>
        </w:rPr>
        <w:t>vyhlásenie</w:t>
      </w:r>
      <w:r w:rsidR="00BA2080" w:rsidRPr="00916CCC">
        <w:rPr>
          <w:sz w:val="22"/>
          <w:szCs w:val="22"/>
        </w:rPr>
        <w:t xml:space="preserve"> príležitostného trhu </w:t>
      </w:r>
      <w:r>
        <w:rPr>
          <w:sz w:val="22"/>
          <w:szCs w:val="22"/>
        </w:rPr>
        <w:t xml:space="preserve"> </w:t>
      </w:r>
    </w:p>
    <w:p w:rsidR="00751484" w:rsidRDefault="00751484" w:rsidP="0093486D">
      <w:pPr>
        <w:tabs>
          <w:tab w:val="left" w:pos="0"/>
        </w:tabs>
        <w:spacing w:line="276" w:lineRule="auto"/>
        <w:contextualSpacing/>
        <w:rPr>
          <w:sz w:val="22"/>
          <w:szCs w:val="22"/>
        </w:rPr>
      </w:pPr>
      <w:r>
        <w:rPr>
          <w:sz w:val="22"/>
          <w:szCs w:val="22"/>
        </w:rPr>
        <w:t xml:space="preserve">    </w:t>
      </w:r>
      <w:r w:rsidR="00BA2080" w:rsidRPr="00916CCC">
        <w:rPr>
          <w:sz w:val="22"/>
          <w:szCs w:val="22"/>
        </w:rPr>
        <w:t>v miestnom rozhlase.</w:t>
      </w:r>
      <w:r w:rsidR="00BA2080">
        <w:rPr>
          <w:sz w:val="22"/>
          <w:szCs w:val="22"/>
        </w:rPr>
        <w:t xml:space="preserve"> </w:t>
      </w:r>
      <w:r w:rsidR="00BA2080" w:rsidRPr="002F3994">
        <w:rPr>
          <w:sz w:val="22"/>
          <w:szCs w:val="22"/>
        </w:rPr>
        <w:t>Poplatok za denný predaj je uhradený na obecnom úrade v</w:t>
      </w:r>
      <w:r>
        <w:rPr>
          <w:sz w:val="22"/>
          <w:szCs w:val="22"/>
        </w:rPr>
        <w:t> Dedine Mládeže</w:t>
      </w:r>
      <w:r w:rsidR="00BA2080" w:rsidRPr="002F3994">
        <w:rPr>
          <w:sz w:val="22"/>
          <w:szCs w:val="22"/>
        </w:rPr>
        <w:t xml:space="preserve"> </w:t>
      </w:r>
      <w:r>
        <w:rPr>
          <w:sz w:val="22"/>
          <w:szCs w:val="22"/>
        </w:rPr>
        <w:t xml:space="preserve"> </w:t>
      </w:r>
    </w:p>
    <w:p w:rsidR="00751484" w:rsidRDefault="00751484" w:rsidP="00751484">
      <w:pPr>
        <w:tabs>
          <w:tab w:val="left" w:pos="0"/>
        </w:tabs>
        <w:spacing w:line="276" w:lineRule="auto"/>
        <w:contextualSpacing/>
        <w:rPr>
          <w:color w:val="000000"/>
          <w:sz w:val="22"/>
          <w:szCs w:val="22"/>
        </w:rPr>
      </w:pPr>
      <w:r>
        <w:rPr>
          <w:sz w:val="22"/>
          <w:szCs w:val="22"/>
        </w:rPr>
        <w:t xml:space="preserve">    </w:t>
      </w:r>
      <w:r w:rsidR="00BA2080" w:rsidRPr="002F3994">
        <w:rPr>
          <w:sz w:val="22"/>
          <w:szCs w:val="22"/>
        </w:rPr>
        <w:t xml:space="preserve">v zmysle </w:t>
      </w:r>
      <w:r>
        <w:rPr>
          <w:sz w:val="22"/>
          <w:szCs w:val="22"/>
        </w:rPr>
        <w:t xml:space="preserve">platného </w:t>
      </w:r>
      <w:r w:rsidR="00BA2080" w:rsidRPr="002F3994">
        <w:rPr>
          <w:sz w:val="22"/>
          <w:szCs w:val="22"/>
        </w:rPr>
        <w:t>VZN obce o</w:t>
      </w:r>
      <w:r>
        <w:rPr>
          <w:sz w:val="22"/>
          <w:szCs w:val="22"/>
        </w:rPr>
        <w:t> dani za</w:t>
      </w:r>
      <w:r w:rsidR="00BA2080" w:rsidRPr="002F3994">
        <w:rPr>
          <w:sz w:val="22"/>
          <w:szCs w:val="22"/>
        </w:rPr>
        <w:t> užívan</w:t>
      </w:r>
      <w:r>
        <w:rPr>
          <w:sz w:val="22"/>
          <w:szCs w:val="22"/>
        </w:rPr>
        <w:t>ie</w:t>
      </w:r>
      <w:r w:rsidR="00BA2080" w:rsidRPr="002F3994">
        <w:rPr>
          <w:sz w:val="22"/>
          <w:szCs w:val="22"/>
        </w:rPr>
        <w:t xml:space="preserve"> verejného priestranstva.</w:t>
      </w:r>
      <w:r w:rsidR="00BA2080">
        <w:rPr>
          <w:color w:val="000000"/>
          <w:sz w:val="22"/>
          <w:szCs w:val="22"/>
        </w:rPr>
        <w:t xml:space="preserve"> Povolenie sa vydáva na </w:t>
      </w:r>
    </w:p>
    <w:p w:rsidR="00BA2080" w:rsidRDefault="00751484" w:rsidP="00751484">
      <w:pPr>
        <w:tabs>
          <w:tab w:val="left" w:pos="0"/>
        </w:tabs>
        <w:spacing w:line="276" w:lineRule="auto"/>
        <w:contextualSpacing/>
        <w:rPr>
          <w:color w:val="000000"/>
          <w:sz w:val="22"/>
          <w:szCs w:val="22"/>
        </w:rPr>
      </w:pPr>
      <w:r>
        <w:rPr>
          <w:color w:val="000000"/>
          <w:sz w:val="22"/>
          <w:szCs w:val="22"/>
        </w:rPr>
        <w:t xml:space="preserve">    </w:t>
      </w:r>
      <w:r w:rsidR="00BA2080">
        <w:rPr>
          <w:color w:val="000000"/>
          <w:sz w:val="22"/>
          <w:szCs w:val="22"/>
        </w:rPr>
        <w:t>dobu určitú na základe žiadosti.</w:t>
      </w:r>
    </w:p>
    <w:p w:rsidR="00982153" w:rsidRDefault="00982153" w:rsidP="00751484">
      <w:pPr>
        <w:tabs>
          <w:tab w:val="left" w:pos="0"/>
        </w:tabs>
        <w:spacing w:line="276" w:lineRule="auto"/>
        <w:contextualSpacing/>
        <w:rPr>
          <w:color w:val="000000"/>
          <w:sz w:val="22"/>
          <w:szCs w:val="22"/>
        </w:rPr>
      </w:pPr>
    </w:p>
    <w:p w:rsidR="00982153" w:rsidRDefault="00982153" w:rsidP="00982153">
      <w:pPr>
        <w:pStyle w:val="Odsekzoznamu"/>
        <w:autoSpaceDE w:val="0"/>
        <w:autoSpaceDN w:val="0"/>
        <w:adjustRightInd w:val="0"/>
        <w:spacing w:line="276" w:lineRule="auto"/>
        <w:ind w:left="0"/>
        <w:contextualSpacing/>
        <w:jc w:val="both"/>
        <w:rPr>
          <w:sz w:val="24"/>
          <w:szCs w:val="24"/>
        </w:rPr>
      </w:pPr>
      <w:r>
        <w:rPr>
          <w:sz w:val="24"/>
          <w:szCs w:val="24"/>
        </w:rPr>
        <w:t xml:space="preserve">2.O zaplatení poplatku a/ alebo dane </w:t>
      </w:r>
      <w:r w:rsidRPr="003D1DC1">
        <w:rPr>
          <w:sz w:val="24"/>
          <w:szCs w:val="24"/>
        </w:rPr>
        <w:t>správca trhoviska vystaví doklad o zaplatení ozna</w:t>
      </w:r>
      <w:r>
        <w:rPr>
          <w:sz w:val="24"/>
          <w:szCs w:val="24"/>
        </w:rPr>
        <w:t>č</w:t>
      </w:r>
      <w:r w:rsidRPr="003D1DC1">
        <w:rPr>
          <w:sz w:val="24"/>
          <w:szCs w:val="24"/>
        </w:rPr>
        <w:t xml:space="preserve">ený </w:t>
      </w:r>
      <w:r>
        <w:rPr>
          <w:sz w:val="24"/>
          <w:szCs w:val="24"/>
        </w:rPr>
        <w:t xml:space="preserve"> </w:t>
      </w:r>
    </w:p>
    <w:p w:rsidR="00982153" w:rsidRDefault="00982153" w:rsidP="00982153">
      <w:pPr>
        <w:pStyle w:val="Odsekzoznamu"/>
        <w:autoSpaceDE w:val="0"/>
        <w:autoSpaceDN w:val="0"/>
        <w:adjustRightInd w:val="0"/>
        <w:spacing w:line="276" w:lineRule="auto"/>
        <w:ind w:left="0"/>
        <w:contextualSpacing/>
        <w:jc w:val="both"/>
        <w:rPr>
          <w:sz w:val="24"/>
          <w:szCs w:val="24"/>
        </w:rPr>
      </w:pPr>
      <w:r>
        <w:rPr>
          <w:sz w:val="24"/>
          <w:szCs w:val="24"/>
        </w:rPr>
        <w:t xml:space="preserve">    </w:t>
      </w:r>
      <w:r w:rsidRPr="003D1DC1">
        <w:rPr>
          <w:sz w:val="24"/>
          <w:szCs w:val="24"/>
        </w:rPr>
        <w:t>dátumom.</w:t>
      </w:r>
      <w:r>
        <w:rPr>
          <w:sz w:val="24"/>
          <w:szCs w:val="24"/>
        </w:rPr>
        <w:t xml:space="preserve"> </w:t>
      </w:r>
      <w:r w:rsidRPr="003D1DC1">
        <w:rPr>
          <w:sz w:val="24"/>
          <w:szCs w:val="24"/>
        </w:rPr>
        <w:t>Doklad o zaplatení je platca povinný ponecha</w:t>
      </w:r>
      <w:r>
        <w:rPr>
          <w:sz w:val="24"/>
          <w:szCs w:val="24"/>
        </w:rPr>
        <w:t>ť</w:t>
      </w:r>
      <w:r w:rsidRPr="003D1DC1">
        <w:rPr>
          <w:sz w:val="24"/>
          <w:szCs w:val="24"/>
        </w:rPr>
        <w:t xml:space="preserve"> si u seba za ú</w:t>
      </w:r>
      <w:r>
        <w:rPr>
          <w:sz w:val="24"/>
          <w:szCs w:val="24"/>
        </w:rPr>
        <w:t>č</w:t>
      </w:r>
      <w:r w:rsidRPr="003D1DC1">
        <w:rPr>
          <w:sz w:val="24"/>
          <w:szCs w:val="24"/>
        </w:rPr>
        <w:t>elom kontroly.</w:t>
      </w:r>
    </w:p>
    <w:p w:rsidR="00751484" w:rsidRDefault="00751484" w:rsidP="00751484">
      <w:pPr>
        <w:tabs>
          <w:tab w:val="left" w:pos="0"/>
        </w:tabs>
        <w:spacing w:line="276" w:lineRule="auto"/>
        <w:contextualSpacing/>
        <w:rPr>
          <w:sz w:val="22"/>
          <w:szCs w:val="22"/>
        </w:rPr>
      </w:pPr>
    </w:p>
    <w:p w:rsidR="00BA2080" w:rsidRPr="00C936F9" w:rsidRDefault="00BA2080" w:rsidP="0021331D">
      <w:pPr>
        <w:numPr>
          <w:ilvl w:val="0"/>
          <w:numId w:val="20"/>
        </w:numPr>
        <w:tabs>
          <w:tab w:val="left" w:pos="284"/>
        </w:tabs>
        <w:spacing w:line="300" w:lineRule="exact"/>
        <w:jc w:val="both"/>
        <w:rPr>
          <w:sz w:val="22"/>
          <w:szCs w:val="22"/>
        </w:rPr>
      </w:pPr>
      <w:r w:rsidRPr="00C936F9">
        <w:rPr>
          <w:color w:val="000000"/>
          <w:sz w:val="22"/>
          <w:szCs w:val="22"/>
        </w:rPr>
        <w:t xml:space="preserve">Obec </w:t>
      </w:r>
      <w:r w:rsidR="00751484">
        <w:rPr>
          <w:color w:val="000000"/>
          <w:sz w:val="22"/>
          <w:szCs w:val="22"/>
        </w:rPr>
        <w:t>Dedina Mládeže</w:t>
      </w:r>
      <w:r w:rsidRPr="00C936F9">
        <w:rPr>
          <w:color w:val="000000"/>
          <w:sz w:val="22"/>
          <w:szCs w:val="22"/>
        </w:rPr>
        <w:t xml:space="preserve"> vydá povolenie na predaj výrobkov a poskytovanie služieb na trhovom mieste na území obce </w:t>
      </w:r>
      <w:r w:rsidR="00751484">
        <w:rPr>
          <w:color w:val="000000"/>
          <w:sz w:val="22"/>
          <w:szCs w:val="22"/>
        </w:rPr>
        <w:t>Dedina Mládeže</w:t>
      </w:r>
      <w:r w:rsidRPr="00C936F9">
        <w:rPr>
          <w:color w:val="000000"/>
          <w:sz w:val="22"/>
          <w:szCs w:val="22"/>
        </w:rPr>
        <w:t xml:space="preserve"> osobe, ktorá preukáže splnenie podmienok podľa § 10  zákona č. 178/1998 z. z. v platnom znení a predloží:</w:t>
      </w:r>
    </w:p>
    <w:p w:rsidR="00BA2080" w:rsidRDefault="00BA2080" w:rsidP="0021331D">
      <w:pPr>
        <w:numPr>
          <w:ilvl w:val="0"/>
          <w:numId w:val="3"/>
        </w:numPr>
        <w:tabs>
          <w:tab w:val="left" w:pos="284"/>
        </w:tabs>
        <w:spacing w:line="300" w:lineRule="exact"/>
        <w:ind w:hanging="436"/>
        <w:jc w:val="both"/>
        <w:rPr>
          <w:sz w:val="22"/>
          <w:szCs w:val="22"/>
        </w:rPr>
      </w:pPr>
      <w:r>
        <w:rPr>
          <w:sz w:val="22"/>
          <w:szCs w:val="22"/>
        </w:rPr>
        <w:t>doklad preukazujúci splnenie požiadaviek na predaj výrobkov a poskytovanie služieb podľa osobitných predpisov, ak ide o predaj výrobkov a poskytovanie služieb, na ktorý sa taký doklad vyžaduje,</w:t>
      </w:r>
    </w:p>
    <w:p w:rsidR="00BA2080" w:rsidRDefault="00BA2080" w:rsidP="0021331D">
      <w:pPr>
        <w:numPr>
          <w:ilvl w:val="0"/>
          <w:numId w:val="3"/>
        </w:numPr>
        <w:tabs>
          <w:tab w:val="left" w:pos="284"/>
        </w:tabs>
        <w:spacing w:line="300" w:lineRule="exact"/>
        <w:ind w:hanging="436"/>
        <w:jc w:val="both"/>
        <w:rPr>
          <w:sz w:val="22"/>
          <w:szCs w:val="22"/>
        </w:rPr>
      </w:pPr>
      <w:r>
        <w:rPr>
          <w:sz w:val="22"/>
          <w:szCs w:val="22"/>
        </w:rPr>
        <w:t>fotokópia strany označenej ako ZÁZNAMY DAŇOVÉHO ÚRADU z knihy elektronickej registračnej pokladnice, alebo čestné vyhlásenie žiadateľa s uvedením ustanovení osobitného predpisu – že nie je povinný na predaj výrobkov a poskytovanie služieb používať elektronickú registračnú pokladnicu,</w:t>
      </w:r>
    </w:p>
    <w:p w:rsidR="00BA2080" w:rsidRPr="0093486D" w:rsidRDefault="00BA2080" w:rsidP="0021331D">
      <w:pPr>
        <w:numPr>
          <w:ilvl w:val="0"/>
          <w:numId w:val="3"/>
        </w:numPr>
        <w:tabs>
          <w:tab w:val="left" w:pos="284"/>
        </w:tabs>
        <w:spacing w:line="300" w:lineRule="exact"/>
        <w:ind w:hanging="436"/>
        <w:jc w:val="both"/>
        <w:rPr>
          <w:sz w:val="22"/>
          <w:szCs w:val="22"/>
        </w:rPr>
      </w:pPr>
      <w:r>
        <w:rPr>
          <w:sz w:val="22"/>
          <w:szCs w:val="22"/>
        </w:rPr>
        <w:t xml:space="preserve">ak je žiadateľom osoba – predávajúca rastlinné a živočíšne výrobky z vlastnej pestovateľskej alebo chovateľskej činnosti alebo lesných plodín, preukáže, že je vlastníkom pozemku, na ktorom uskutočňuje vlastnú pestovateľskú alebo chovateľskú činnosť, alebo je nájomcom takého pozemku alebo má obdobný právny vzťah k takému pozemku, ktorý ho oprávňuje na uskutočňovanie vlastnej pestovateľskej alebo chovateľskej činnosti na tomto pozemku – </w:t>
      </w:r>
      <w:r w:rsidRPr="0093486D">
        <w:rPr>
          <w:sz w:val="22"/>
          <w:szCs w:val="22"/>
        </w:rPr>
        <w:t>potvrdenie nie staršie ako 1 rok alebo nájomnú zmluvu.</w:t>
      </w:r>
    </w:p>
    <w:p w:rsidR="00BA2080" w:rsidRPr="00751484" w:rsidRDefault="00BA2080" w:rsidP="0021331D">
      <w:pPr>
        <w:numPr>
          <w:ilvl w:val="0"/>
          <w:numId w:val="3"/>
        </w:numPr>
        <w:tabs>
          <w:tab w:val="left" w:pos="284"/>
        </w:tabs>
        <w:spacing w:after="120" w:line="276" w:lineRule="auto"/>
        <w:ind w:left="714" w:hanging="357"/>
        <w:jc w:val="both"/>
        <w:rPr>
          <w:color w:val="000000"/>
          <w:sz w:val="22"/>
          <w:szCs w:val="22"/>
        </w:rPr>
      </w:pPr>
      <w:r w:rsidRPr="0093486D">
        <w:rPr>
          <w:sz w:val="22"/>
          <w:szCs w:val="22"/>
        </w:rPr>
        <w:t xml:space="preserve">o vydaní povolenia na predaj, obec telefonicky alebo elektronicky bezodkladne informuje Finančné riaditeľstvo Slovenskej republiky – číslo tel. 0484317222 resp. elektronickou poštou na adresu: </w:t>
      </w:r>
      <w:hyperlink r:id="rId9" w:history="1">
        <w:r w:rsidR="00751484" w:rsidRPr="00EF3C1C">
          <w:rPr>
            <w:rStyle w:val="Hypertextovprepojenie"/>
            <w:sz w:val="22"/>
            <w:szCs w:val="22"/>
          </w:rPr>
          <w:t>trhove.miesto@financnasprava.sk</w:t>
        </w:r>
      </w:hyperlink>
      <w:r w:rsidRPr="0093486D">
        <w:rPr>
          <w:sz w:val="22"/>
          <w:szCs w:val="22"/>
        </w:rPr>
        <w:t>.</w:t>
      </w:r>
    </w:p>
    <w:p w:rsidR="00BA2080" w:rsidRPr="00844D46" w:rsidRDefault="00BA2080" w:rsidP="003A565E">
      <w:pPr>
        <w:pStyle w:val="Nadpis1"/>
        <w:tabs>
          <w:tab w:val="left" w:pos="284"/>
        </w:tabs>
        <w:spacing w:line="300" w:lineRule="exact"/>
        <w:jc w:val="center"/>
        <w:rPr>
          <w:u w:val="none"/>
        </w:rPr>
      </w:pPr>
      <w:r>
        <w:rPr>
          <w:u w:val="none"/>
        </w:rPr>
        <w:t>Čl.</w:t>
      </w:r>
      <w:r w:rsidRPr="00844D46">
        <w:rPr>
          <w:u w:val="none"/>
        </w:rPr>
        <w:t xml:space="preserve"> </w:t>
      </w:r>
      <w:r>
        <w:rPr>
          <w:u w:val="none"/>
        </w:rPr>
        <w:t>6</w:t>
      </w:r>
    </w:p>
    <w:p w:rsidR="00BA2080" w:rsidRPr="00844D46" w:rsidRDefault="00BA2080" w:rsidP="003A565E">
      <w:pPr>
        <w:tabs>
          <w:tab w:val="left" w:pos="284"/>
        </w:tabs>
        <w:spacing w:line="300" w:lineRule="exact"/>
        <w:jc w:val="center"/>
        <w:rPr>
          <w:b/>
          <w:bCs/>
          <w:sz w:val="22"/>
          <w:szCs w:val="22"/>
        </w:rPr>
      </w:pPr>
      <w:r>
        <w:rPr>
          <w:b/>
          <w:bCs/>
          <w:sz w:val="22"/>
          <w:szCs w:val="22"/>
        </w:rPr>
        <w:t>Podmienky predaja</w:t>
      </w:r>
    </w:p>
    <w:p w:rsidR="00BA2080" w:rsidRPr="00844D46" w:rsidRDefault="00BA2080" w:rsidP="003A565E">
      <w:pPr>
        <w:pStyle w:val="Nadpis1"/>
        <w:tabs>
          <w:tab w:val="left" w:pos="284"/>
        </w:tabs>
        <w:spacing w:line="300" w:lineRule="exact"/>
        <w:jc w:val="center"/>
        <w:rPr>
          <w:u w:val="none"/>
        </w:rPr>
      </w:pPr>
    </w:p>
    <w:p w:rsidR="00BA2080" w:rsidRPr="00E568C7" w:rsidRDefault="00BA2080" w:rsidP="0021331D">
      <w:pPr>
        <w:numPr>
          <w:ilvl w:val="0"/>
          <w:numId w:val="2"/>
        </w:numPr>
        <w:tabs>
          <w:tab w:val="left" w:pos="284"/>
        </w:tabs>
        <w:spacing w:line="300" w:lineRule="exact"/>
        <w:ind w:left="284" w:hanging="284"/>
        <w:jc w:val="both"/>
        <w:rPr>
          <w:sz w:val="22"/>
          <w:szCs w:val="22"/>
        </w:rPr>
      </w:pPr>
      <w:r>
        <w:rPr>
          <w:color w:val="000000"/>
          <w:sz w:val="22"/>
          <w:szCs w:val="22"/>
        </w:rPr>
        <w:t>Okrem povinností vyplývajúcich z osobitným predpisov je predávajúci ďalej povinný:</w:t>
      </w:r>
    </w:p>
    <w:p w:rsidR="00BA2080" w:rsidRPr="00E568C7" w:rsidRDefault="00BA2080" w:rsidP="0021331D">
      <w:pPr>
        <w:numPr>
          <w:ilvl w:val="0"/>
          <w:numId w:val="12"/>
        </w:numPr>
        <w:tabs>
          <w:tab w:val="left" w:pos="284"/>
        </w:tabs>
        <w:spacing w:line="300" w:lineRule="exact"/>
        <w:ind w:hanging="436"/>
        <w:rPr>
          <w:sz w:val="22"/>
          <w:szCs w:val="22"/>
        </w:rPr>
      </w:pPr>
      <w:r>
        <w:rPr>
          <w:color w:val="000000"/>
          <w:sz w:val="22"/>
          <w:szCs w:val="22"/>
        </w:rPr>
        <w:t>Používať na predaj len správcom trhového miesta určené predajné miesta.</w:t>
      </w:r>
    </w:p>
    <w:p w:rsidR="00BA2080" w:rsidRPr="00E568C7" w:rsidRDefault="00BA2080" w:rsidP="0021331D">
      <w:pPr>
        <w:numPr>
          <w:ilvl w:val="0"/>
          <w:numId w:val="12"/>
        </w:numPr>
        <w:tabs>
          <w:tab w:val="left" w:pos="284"/>
        </w:tabs>
        <w:spacing w:line="300" w:lineRule="exact"/>
        <w:ind w:hanging="436"/>
        <w:rPr>
          <w:sz w:val="22"/>
          <w:szCs w:val="22"/>
        </w:rPr>
      </w:pPr>
      <w:r>
        <w:rPr>
          <w:color w:val="000000"/>
          <w:sz w:val="22"/>
          <w:szCs w:val="22"/>
        </w:rPr>
        <w:t>Je zakázaná akákoľvek manipulácia s predajnými miestami bez vedomia a bez súhlasu správcu trhových miest</w:t>
      </w:r>
    </w:p>
    <w:p w:rsidR="00BA2080" w:rsidRPr="00E568C7" w:rsidRDefault="00BA2080" w:rsidP="0021331D">
      <w:pPr>
        <w:numPr>
          <w:ilvl w:val="0"/>
          <w:numId w:val="12"/>
        </w:numPr>
        <w:tabs>
          <w:tab w:val="left" w:pos="284"/>
        </w:tabs>
        <w:spacing w:line="300" w:lineRule="exact"/>
        <w:ind w:hanging="436"/>
        <w:jc w:val="both"/>
        <w:rPr>
          <w:sz w:val="22"/>
          <w:szCs w:val="22"/>
        </w:rPr>
      </w:pPr>
      <w:r>
        <w:rPr>
          <w:color w:val="000000"/>
          <w:sz w:val="22"/>
          <w:szCs w:val="22"/>
        </w:rPr>
        <w:t>Predávať len na správcom trhového miesta schválenom a určenom mieste. Predaj mimo takto určeného miesta je zakázaný.</w:t>
      </w:r>
    </w:p>
    <w:p w:rsidR="00BA2080" w:rsidRPr="00CD3175" w:rsidRDefault="00BA2080" w:rsidP="0021331D">
      <w:pPr>
        <w:numPr>
          <w:ilvl w:val="0"/>
          <w:numId w:val="12"/>
        </w:numPr>
        <w:tabs>
          <w:tab w:val="left" w:pos="284"/>
        </w:tabs>
        <w:spacing w:line="300" w:lineRule="exact"/>
        <w:ind w:hanging="436"/>
        <w:jc w:val="both"/>
        <w:rPr>
          <w:sz w:val="22"/>
          <w:szCs w:val="22"/>
        </w:rPr>
      </w:pPr>
      <w:r>
        <w:rPr>
          <w:color w:val="000000"/>
          <w:sz w:val="22"/>
          <w:szCs w:val="22"/>
        </w:rPr>
        <w:t>Dodržiavať predpisy vzťahujúce sa na predaj uskutočňovaný na trhovom mieste a pokyny správcu trhového miesta a správať sa tak, aby predávajúci svojím konaním nespôsobil ujmu sebe alebo iným osobám.</w:t>
      </w:r>
    </w:p>
    <w:p w:rsidR="00BA2080" w:rsidRPr="00CD3175" w:rsidRDefault="00BA2080" w:rsidP="0021331D">
      <w:pPr>
        <w:numPr>
          <w:ilvl w:val="0"/>
          <w:numId w:val="12"/>
        </w:numPr>
        <w:tabs>
          <w:tab w:val="left" w:pos="284"/>
        </w:tabs>
        <w:spacing w:line="300" w:lineRule="exact"/>
        <w:ind w:hanging="436"/>
        <w:jc w:val="both"/>
        <w:rPr>
          <w:sz w:val="22"/>
          <w:szCs w:val="22"/>
        </w:rPr>
      </w:pPr>
      <w:r>
        <w:rPr>
          <w:color w:val="000000"/>
          <w:sz w:val="22"/>
          <w:szCs w:val="22"/>
        </w:rPr>
        <w:t>Predávať výrobky v správnej hmotnosti, miere alebo množstve a umožniť spotrebiteľovi prekontrolovať si správnosť údajov,</w:t>
      </w:r>
    </w:p>
    <w:p w:rsidR="00BA2080" w:rsidRPr="00CD3175" w:rsidRDefault="00BA2080" w:rsidP="0021331D">
      <w:pPr>
        <w:numPr>
          <w:ilvl w:val="0"/>
          <w:numId w:val="12"/>
        </w:numPr>
        <w:tabs>
          <w:tab w:val="left" w:pos="284"/>
        </w:tabs>
        <w:spacing w:line="300" w:lineRule="exact"/>
        <w:ind w:hanging="436"/>
        <w:jc w:val="both"/>
        <w:rPr>
          <w:sz w:val="22"/>
          <w:szCs w:val="22"/>
        </w:rPr>
      </w:pPr>
      <w:r>
        <w:rPr>
          <w:color w:val="000000"/>
          <w:sz w:val="22"/>
          <w:szCs w:val="22"/>
        </w:rPr>
        <w:t>Riadne informovať spotrebiteľa o vlastnostiach predávaných výrobkov, o spôsobe použitia a údržby výrobku a o nebezpečenstve, ktoré vyplýva z jeho nesprávneho použitia alebo údržby.</w:t>
      </w:r>
    </w:p>
    <w:p w:rsidR="00BA2080" w:rsidRPr="00CD3175" w:rsidRDefault="00BA2080" w:rsidP="0021331D">
      <w:pPr>
        <w:numPr>
          <w:ilvl w:val="0"/>
          <w:numId w:val="12"/>
        </w:numPr>
        <w:tabs>
          <w:tab w:val="left" w:pos="284"/>
        </w:tabs>
        <w:spacing w:line="300" w:lineRule="exact"/>
        <w:ind w:hanging="436"/>
        <w:jc w:val="both"/>
        <w:rPr>
          <w:sz w:val="22"/>
          <w:szCs w:val="22"/>
        </w:rPr>
      </w:pPr>
      <w:r>
        <w:rPr>
          <w:color w:val="000000"/>
          <w:sz w:val="22"/>
          <w:szCs w:val="22"/>
        </w:rPr>
        <w:lastRenderedPageBreak/>
        <w:t>Predávať zdravotne neškodné a kvalitné potraviny a vyradiť z predaja potraviny skazené alebo inak poškodené, deformované, znečistené, mikrobiologicky narušené alebo neznámeho pôvodu.</w:t>
      </w:r>
    </w:p>
    <w:p w:rsidR="00BA2080" w:rsidRPr="00CD3175" w:rsidRDefault="00BA2080" w:rsidP="0021331D">
      <w:pPr>
        <w:numPr>
          <w:ilvl w:val="0"/>
          <w:numId w:val="12"/>
        </w:numPr>
        <w:tabs>
          <w:tab w:val="left" w:pos="284"/>
        </w:tabs>
        <w:spacing w:line="300" w:lineRule="exact"/>
        <w:ind w:hanging="436"/>
        <w:jc w:val="both"/>
        <w:rPr>
          <w:sz w:val="22"/>
          <w:szCs w:val="22"/>
        </w:rPr>
      </w:pPr>
      <w:r>
        <w:rPr>
          <w:color w:val="000000"/>
          <w:sz w:val="22"/>
          <w:szCs w:val="22"/>
        </w:rPr>
        <w:t xml:space="preserve">Vylúčiť z predaja zdravotne </w:t>
      </w:r>
      <w:proofErr w:type="spellStart"/>
      <w:r>
        <w:rPr>
          <w:color w:val="000000"/>
          <w:sz w:val="22"/>
          <w:szCs w:val="22"/>
        </w:rPr>
        <w:t>závadné</w:t>
      </w:r>
      <w:proofErr w:type="spellEnd"/>
      <w:r>
        <w:rPr>
          <w:color w:val="000000"/>
          <w:sz w:val="22"/>
          <w:szCs w:val="22"/>
        </w:rPr>
        <w:t xml:space="preserve"> výrobky, výrobky neznámeho pôvodu, čiastočne narušené alebo zjavne znehodnotené výrobky.</w:t>
      </w:r>
    </w:p>
    <w:p w:rsidR="00BA2080" w:rsidRPr="00CD3175" w:rsidRDefault="00BA2080" w:rsidP="0021331D">
      <w:pPr>
        <w:numPr>
          <w:ilvl w:val="0"/>
          <w:numId w:val="12"/>
        </w:numPr>
        <w:tabs>
          <w:tab w:val="left" w:pos="284"/>
        </w:tabs>
        <w:spacing w:line="300" w:lineRule="exact"/>
        <w:ind w:hanging="436"/>
        <w:jc w:val="both"/>
        <w:rPr>
          <w:sz w:val="22"/>
          <w:szCs w:val="22"/>
        </w:rPr>
      </w:pPr>
      <w:r>
        <w:rPr>
          <w:color w:val="000000"/>
          <w:sz w:val="22"/>
          <w:szCs w:val="22"/>
        </w:rPr>
        <w:t>Zreteľne označiť predávané výrobky cenou.</w:t>
      </w:r>
    </w:p>
    <w:p w:rsidR="00BA2080" w:rsidRDefault="00BA2080" w:rsidP="0021331D">
      <w:pPr>
        <w:numPr>
          <w:ilvl w:val="0"/>
          <w:numId w:val="12"/>
        </w:numPr>
        <w:tabs>
          <w:tab w:val="left" w:pos="284"/>
        </w:tabs>
        <w:spacing w:line="300" w:lineRule="exact"/>
        <w:ind w:hanging="436"/>
        <w:jc w:val="both"/>
        <w:rPr>
          <w:sz w:val="22"/>
          <w:szCs w:val="22"/>
        </w:rPr>
      </w:pPr>
      <w:r>
        <w:rPr>
          <w:sz w:val="22"/>
          <w:szCs w:val="22"/>
        </w:rPr>
        <w:t>Správne účtovať ceny pri predaji výrobkov alebo pri poskytovaní služieb.</w:t>
      </w:r>
    </w:p>
    <w:p w:rsidR="00BA2080" w:rsidRDefault="00BA2080" w:rsidP="0021331D">
      <w:pPr>
        <w:numPr>
          <w:ilvl w:val="0"/>
          <w:numId w:val="12"/>
        </w:numPr>
        <w:tabs>
          <w:tab w:val="left" w:pos="284"/>
        </w:tabs>
        <w:spacing w:line="300" w:lineRule="exact"/>
        <w:ind w:hanging="436"/>
        <w:jc w:val="both"/>
        <w:rPr>
          <w:sz w:val="22"/>
          <w:szCs w:val="22"/>
        </w:rPr>
      </w:pPr>
      <w:r>
        <w:rPr>
          <w:sz w:val="22"/>
          <w:szCs w:val="22"/>
        </w:rPr>
        <w:t>Zabezpečovať a dodržiavať ceny pri predaji výrobkov vrátene opatrení uložených príslušnými orgánmi.</w:t>
      </w:r>
    </w:p>
    <w:p w:rsidR="00BA2080" w:rsidRDefault="00BA2080" w:rsidP="0021331D">
      <w:pPr>
        <w:numPr>
          <w:ilvl w:val="0"/>
          <w:numId w:val="12"/>
        </w:numPr>
        <w:tabs>
          <w:tab w:val="left" w:pos="284"/>
        </w:tabs>
        <w:spacing w:line="300" w:lineRule="exact"/>
        <w:ind w:hanging="436"/>
        <w:jc w:val="both"/>
        <w:rPr>
          <w:sz w:val="22"/>
          <w:szCs w:val="22"/>
        </w:rPr>
      </w:pPr>
      <w:r>
        <w:rPr>
          <w:sz w:val="22"/>
          <w:szCs w:val="22"/>
        </w:rPr>
        <w:t>Z dôvodu, že predávajúcemu nie je účtovaný poplatok za likvidáciu komunálneho odpadu – predávajúci je povinný odpad získaný v súvislosti s predávanými výrobkami – zlikvidovať na vlastné náklady – tzn. po skončení predaja ho zobrať so sebou a trhové miesto nechať čisté.</w:t>
      </w:r>
    </w:p>
    <w:p w:rsidR="00BA2080" w:rsidRDefault="00BA2080" w:rsidP="0021331D">
      <w:pPr>
        <w:numPr>
          <w:ilvl w:val="0"/>
          <w:numId w:val="12"/>
        </w:numPr>
        <w:tabs>
          <w:tab w:val="left" w:pos="284"/>
        </w:tabs>
        <w:spacing w:line="300" w:lineRule="exact"/>
        <w:ind w:hanging="436"/>
        <w:jc w:val="both"/>
        <w:rPr>
          <w:sz w:val="22"/>
          <w:szCs w:val="22"/>
        </w:rPr>
      </w:pPr>
      <w:r>
        <w:rPr>
          <w:sz w:val="22"/>
          <w:szCs w:val="22"/>
        </w:rPr>
        <w:t>Pri kontrole orgánmi potravinového a trhového dozoru je predávajúci povinný predložiť:</w:t>
      </w:r>
    </w:p>
    <w:p w:rsidR="00BA2080" w:rsidRDefault="00BA2080" w:rsidP="0021331D">
      <w:pPr>
        <w:numPr>
          <w:ilvl w:val="0"/>
          <w:numId w:val="9"/>
        </w:numPr>
        <w:tabs>
          <w:tab w:val="left" w:pos="284"/>
        </w:tabs>
        <w:spacing w:line="300" w:lineRule="exact"/>
        <w:jc w:val="both"/>
        <w:rPr>
          <w:sz w:val="22"/>
          <w:szCs w:val="22"/>
        </w:rPr>
      </w:pPr>
      <w:r>
        <w:rPr>
          <w:sz w:val="22"/>
          <w:szCs w:val="22"/>
        </w:rPr>
        <w:t>doklad o oprávnení na podnikanie, povolenie na predaj výrobkov a doklad totožnosti,</w:t>
      </w:r>
    </w:p>
    <w:p w:rsidR="00BA2080" w:rsidRDefault="00BA2080" w:rsidP="0021331D">
      <w:pPr>
        <w:numPr>
          <w:ilvl w:val="0"/>
          <w:numId w:val="9"/>
        </w:numPr>
        <w:tabs>
          <w:tab w:val="left" w:pos="284"/>
        </w:tabs>
        <w:spacing w:line="300" w:lineRule="exact"/>
        <w:jc w:val="both"/>
        <w:rPr>
          <w:sz w:val="22"/>
          <w:szCs w:val="22"/>
        </w:rPr>
      </w:pPr>
      <w:r>
        <w:rPr>
          <w:sz w:val="22"/>
          <w:szCs w:val="22"/>
        </w:rPr>
        <w:t>povolenie na ambulantný predaj na trhovisku,</w:t>
      </w:r>
    </w:p>
    <w:p w:rsidR="00BA2080" w:rsidRDefault="00BA2080" w:rsidP="0021331D">
      <w:pPr>
        <w:numPr>
          <w:ilvl w:val="0"/>
          <w:numId w:val="9"/>
        </w:numPr>
        <w:tabs>
          <w:tab w:val="left" w:pos="284"/>
        </w:tabs>
        <w:spacing w:line="300" w:lineRule="exact"/>
        <w:jc w:val="both"/>
        <w:rPr>
          <w:sz w:val="22"/>
          <w:szCs w:val="22"/>
        </w:rPr>
      </w:pPr>
      <w:r>
        <w:rPr>
          <w:sz w:val="22"/>
          <w:szCs w:val="22"/>
        </w:rPr>
        <w:t>doklad o zaplatení poplatku za trhové miesto,</w:t>
      </w:r>
    </w:p>
    <w:p w:rsidR="00BA2080" w:rsidRDefault="00BA2080" w:rsidP="0021331D">
      <w:pPr>
        <w:numPr>
          <w:ilvl w:val="0"/>
          <w:numId w:val="9"/>
        </w:numPr>
        <w:tabs>
          <w:tab w:val="left" w:pos="284"/>
        </w:tabs>
        <w:spacing w:line="300" w:lineRule="exact"/>
        <w:jc w:val="both"/>
        <w:rPr>
          <w:sz w:val="22"/>
          <w:szCs w:val="22"/>
        </w:rPr>
      </w:pPr>
      <w:r>
        <w:rPr>
          <w:sz w:val="22"/>
          <w:szCs w:val="22"/>
        </w:rPr>
        <w:t>zdravotný preukaz príslušného orgánu na ochranu zdravia, ak to vyžaduje charakter predávaného tovaru,</w:t>
      </w:r>
    </w:p>
    <w:p w:rsidR="00BA2080" w:rsidRDefault="00BA2080" w:rsidP="0021331D">
      <w:pPr>
        <w:numPr>
          <w:ilvl w:val="0"/>
          <w:numId w:val="9"/>
        </w:numPr>
        <w:tabs>
          <w:tab w:val="left" w:pos="284"/>
        </w:tabs>
        <w:spacing w:line="300" w:lineRule="exact"/>
        <w:jc w:val="both"/>
        <w:rPr>
          <w:sz w:val="22"/>
          <w:szCs w:val="22"/>
        </w:rPr>
      </w:pPr>
      <w:r>
        <w:rPr>
          <w:sz w:val="22"/>
          <w:szCs w:val="22"/>
        </w:rPr>
        <w:t>pri predaji húb doklad – osvedčenie o odbornej spôsobilosti,</w:t>
      </w:r>
    </w:p>
    <w:p w:rsidR="00BA2080" w:rsidRDefault="00BA2080" w:rsidP="0021331D">
      <w:pPr>
        <w:numPr>
          <w:ilvl w:val="0"/>
          <w:numId w:val="9"/>
        </w:numPr>
        <w:tabs>
          <w:tab w:val="left" w:pos="284"/>
        </w:tabs>
        <w:spacing w:line="300" w:lineRule="exact"/>
        <w:jc w:val="both"/>
        <w:rPr>
          <w:sz w:val="22"/>
          <w:szCs w:val="22"/>
        </w:rPr>
      </w:pPr>
      <w:r>
        <w:rPr>
          <w:sz w:val="22"/>
          <w:szCs w:val="22"/>
        </w:rPr>
        <w:t>pri predaji lesných plodov doklad o ich nadobudnutí podľa osobitného predpisu,</w:t>
      </w:r>
    </w:p>
    <w:p w:rsidR="00BA2080" w:rsidRDefault="00BA2080" w:rsidP="0021331D">
      <w:pPr>
        <w:numPr>
          <w:ilvl w:val="0"/>
          <w:numId w:val="9"/>
        </w:numPr>
        <w:tabs>
          <w:tab w:val="left" w:pos="284"/>
        </w:tabs>
        <w:spacing w:line="300" w:lineRule="exact"/>
        <w:jc w:val="both"/>
        <w:rPr>
          <w:sz w:val="22"/>
          <w:szCs w:val="22"/>
        </w:rPr>
      </w:pPr>
      <w:r>
        <w:rPr>
          <w:sz w:val="22"/>
          <w:szCs w:val="22"/>
        </w:rPr>
        <w:t>doklad o nadobudnutí tovaru,</w:t>
      </w:r>
    </w:p>
    <w:p w:rsidR="00BA2080" w:rsidRDefault="00BA2080" w:rsidP="0021331D">
      <w:pPr>
        <w:numPr>
          <w:ilvl w:val="0"/>
          <w:numId w:val="9"/>
        </w:numPr>
        <w:tabs>
          <w:tab w:val="left" w:pos="284"/>
        </w:tabs>
        <w:spacing w:line="300" w:lineRule="exact"/>
        <w:jc w:val="both"/>
        <w:rPr>
          <w:sz w:val="22"/>
          <w:szCs w:val="22"/>
        </w:rPr>
      </w:pPr>
      <w:r>
        <w:rPr>
          <w:sz w:val="22"/>
          <w:szCs w:val="22"/>
        </w:rPr>
        <w:t xml:space="preserve">pri predaji vajec platné veterinárne osvedčenie o nákazovej situácii v chove, vydané veterinárnym lekárom z miesta trvalého bydliska. </w:t>
      </w:r>
    </w:p>
    <w:p w:rsidR="00BA2080" w:rsidRPr="00C4258F" w:rsidRDefault="00BA2080" w:rsidP="0021331D">
      <w:pPr>
        <w:numPr>
          <w:ilvl w:val="0"/>
          <w:numId w:val="13"/>
        </w:numPr>
        <w:tabs>
          <w:tab w:val="left" w:pos="284"/>
        </w:tabs>
        <w:spacing w:line="300" w:lineRule="exact"/>
        <w:ind w:hanging="436"/>
        <w:jc w:val="both"/>
        <w:rPr>
          <w:sz w:val="22"/>
          <w:szCs w:val="22"/>
        </w:rPr>
      </w:pPr>
      <w:r>
        <w:rPr>
          <w:color w:val="000000"/>
          <w:sz w:val="22"/>
          <w:szCs w:val="22"/>
        </w:rPr>
        <w:t xml:space="preserve">Pri predaji rastlinných a živočíšnych výrobkov z vlastnej pestovateľskej a chovateľskej činnosti predloží platný výmer na daň z nehnuteľností z príslušného kalendárneho roka, ak ide o fyzickú osobu trvale bývajúcu v obci </w:t>
      </w:r>
      <w:r w:rsidR="00751484">
        <w:rPr>
          <w:color w:val="000000"/>
          <w:sz w:val="22"/>
          <w:szCs w:val="22"/>
        </w:rPr>
        <w:t>Dedina Mládeže</w:t>
      </w:r>
      <w:r>
        <w:rPr>
          <w:color w:val="000000"/>
          <w:sz w:val="22"/>
          <w:szCs w:val="22"/>
        </w:rPr>
        <w:t>. U fyzických osôb trvale bývajúcich mimo obce vydá potvrdenie o vlastníctve poľnohospodárskej pôdy a zameraní poľnohospodárskej výroby príslušný obecný úrad z miesta trvalého bydliska fyzickej osoby.</w:t>
      </w:r>
    </w:p>
    <w:p w:rsidR="00BA2080" w:rsidRPr="00396BF0" w:rsidRDefault="00BA2080" w:rsidP="0021331D">
      <w:pPr>
        <w:numPr>
          <w:ilvl w:val="0"/>
          <w:numId w:val="13"/>
        </w:numPr>
        <w:tabs>
          <w:tab w:val="left" w:pos="284"/>
        </w:tabs>
        <w:spacing w:line="300" w:lineRule="exact"/>
        <w:ind w:hanging="436"/>
        <w:jc w:val="both"/>
        <w:rPr>
          <w:sz w:val="22"/>
          <w:szCs w:val="22"/>
        </w:rPr>
      </w:pPr>
      <w:r>
        <w:rPr>
          <w:color w:val="000000"/>
          <w:sz w:val="22"/>
          <w:szCs w:val="22"/>
        </w:rPr>
        <w:t xml:space="preserve">Za zdravotnú neškodnosť a kvalitu predávaných výrobkov zodpovedá predávajúci, ktorý je povinný predávať výrobky v kvalite ustanovenej osobitnými predpismi alebo v bežnej kvalite. Bežnou kvalitou sa rozumie kvalita, ktorá nie je ustanovená osobitnými predpismi a výrobok nevykazuje zjavné </w:t>
      </w:r>
      <w:proofErr w:type="spellStart"/>
      <w:r>
        <w:rPr>
          <w:color w:val="000000"/>
          <w:sz w:val="22"/>
          <w:szCs w:val="22"/>
        </w:rPr>
        <w:t>vady</w:t>
      </w:r>
      <w:proofErr w:type="spellEnd"/>
      <w:r>
        <w:rPr>
          <w:color w:val="000000"/>
          <w:sz w:val="22"/>
          <w:szCs w:val="22"/>
        </w:rPr>
        <w:t>, na ktoré je predávajúci povinný spotrebiteľa upozorniť.</w:t>
      </w:r>
    </w:p>
    <w:p w:rsidR="00BA2080" w:rsidRDefault="00BA2080" w:rsidP="00396BF0">
      <w:pPr>
        <w:pStyle w:val="Zkladntext"/>
        <w:tabs>
          <w:tab w:val="left" w:pos="284"/>
        </w:tabs>
        <w:spacing w:line="300" w:lineRule="exact"/>
        <w:jc w:val="center"/>
        <w:rPr>
          <w:lang w:val="sk-SK"/>
        </w:rPr>
      </w:pPr>
    </w:p>
    <w:p w:rsidR="00BA2080" w:rsidRPr="00442B6B" w:rsidRDefault="00BA2080" w:rsidP="00396BF0">
      <w:pPr>
        <w:pStyle w:val="Zkladntext"/>
        <w:tabs>
          <w:tab w:val="left" w:pos="284"/>
        </w:tabs>
        <w:spacing w:line="300" w:lineRule="exact"/>
        <w:jc w:val="center"/>
        <w:rPr>
          <w:lang w:val="sk-SK"/>
        </w:rPr>
      </w:pPr>
      <w:r>
        <w:rPr>
          <w:lang w:val="sk-SK"/>
        </w:rPr>
        <w:t>Čl.</w:t>
      </w:r>
      <w:r w:rsidRPr="00442B6B">
        <w:rPr>
          <w:lang w:val="sk-SK"/>
        </w:rPr>
        <w:t xml:space="preserve"> </w:t>
      </w:r>
      <w:r>
        <w:rPr>
          <w:lang w:val="sk-SK"/>
        </w:rPr>
        <w:t>7</w:t>
      </w:r>
    </w:p>
    <w:p w:rsidR="00BA2080" w:rsidRPr="00442B6B" w:rsidRDefault="00BA2080" w:rsidP="00396BF0">
      <w:pPr>
        <w:pStyle w:val="Zkladntext"/>
        <w:tabs>
          <w:tab w:val="left" w:pos="284"/>
        </w:tabs>
        <w:spacing w:line="300" w:lineRule="exact"/>
        <w:jc w:val="center"/>
        <w:rPr>
          <w:lang w:val="sk-SK"/>
        </w:rPr>
      </w:pPr>
      <w:r w:rsidRPr="00442B6B">
        <w:rPr>
          <w:lang w:val="sk-SK"/>
        </w:rPr>
        <w:t>Trhové dni, predajný a prevádzkový čas</w:t>
      </w:r>
    </w:p>
    <w:p w:rsidR="00BA2080" w:rsidRPr="00442B6B" w:rsidRDefault="00BA2080" w:rsidP="00396BF0">
      <w:pPr>
        <w:pStyle w:val="Zkladntext"/>
        <w:tabs>
          <w:tab w:val="left" w:pos="284"/>
        </w:tabs>
        <w:spacing w:line="300" w:lineRule="exact"/>
        <w:rPr>
          <w:b w:val="0"/>
          <w:bCs w:val="0"/>
          <w:lang w:val="sk-SK"/>
        </w:rPr>
      </w:pPr>
    </w:p>
    <w:p w:rsidR="00EE286E" w:rsidRPr="00982153" w:rsidRDefault="00BA2080" w:rsidP="00EE286E">
      <w:pPr>
        <w:pStyle w:val="Zkladntext"/>
        <w:spacing w:line="276" w:lineRule="auto"/>
        <w:jc w:val="left"/>
        <w:rPr>
          <w:b w:val="0"/>
          <w:lang w:val="sk-SK"/>
        </w:rPr>
      </w:pPr>
      <w:r>
        <w:t xml:space="preserve">1.  </w:t>
      </w:r>
      <w:r w:rsidR="00EE286E" w:rsidRPr="00982153">
        <w:rPr>
          <w:rFonts w:ascii="Times New Roman CE" w:hAnsi="Times New Roman CE" w:cs="Times New Roman CE"/>
          <w:b w:val="0"/>
          <w:lang w:val="sk-SK"/>
        </w:rPr>
        <w:t>Na trhových miestach obce Dedina Mládeže sa stanovujú nasledovné trhové dni, predajný a prevádzkový čas :</w:t>
      </w:r>
    </w:p>
    <w:p w:rsidR="00EE286E" w:rsidRPr="00982153" w:rsidRDefault="00EE286E" w:rsidP="0021331D">
      <w:pPr>
        <w:pStyle w:val="Zkladntext"/>
        <w:numPr>
          <w:ilvl w:val="0"/>
          <w:numId w:val="24"/>
        </w:numPr>
        <w:spacing w:line="276" w:lineRule="auto"/>
        <w:jc w:val="left"/>
        <w:rPr>
          <w:b w:val="0"/>
          <w:lang w:val="sk-SK"/>
        </w:rPr>
      </w:pPr>
      <w:r w:rsidRPr="00982153">
        <w:rPr>
          <w:rFonts w:ascii="Times New Roman CE" w:hAnsi="Times New Roman CE" w:cs="Times New Roman CE"/>
          <w:b w:val="0"/>
          <w:lang w:val="sk-SK"/>
        </w:rPr>
        <w:t xml:space="preserve">pondelok: </w:t>
      </w:r>
      <w:r w:rsidRPr="00982153">
        <w:rPr>
          <w:rFonts w:ascii="Times New Roman CE" w:hAnsi="Times New Roman CE" w:cs="Times New Roman CE"/>
          <w:b w:val="0"/>
          <w:lang w:val="sk-SK"/>
        </w:rPr>
        <w:tab/>
        <w:t>od 7.30 hod. do 15.30 hod.</w:t>
      </w:r>
    </w:p>
    <w:p w:rsidR="00EE286E" w:rsidRPr="00982153" w:rsidRDefault="00EE286E" w:rsidP="0021331D">
      <w:pPr>
        <w:pStyle w:val="Zkladntext"/>
        <w:numPr>
          <w:ilvl w:val="0"/>
          <w:numId w:val="24"/>
        </w:numPr>
        <w:spacing w:line="276" w:lineRule="auto"/>
        <w:jc w:val="left"/>
        <w:rPr>
          <w:b w:val="0"/>
          <w:lang w:val="sk-SK"/>
        </w:rPr>
      </w:pPr>
      <w:r w:rsidRPr="00982153">
        <w:rPr>
          <w:rFonts w:ascii="Times New Roman CE" w:hAnsi="Times New Roman CE" w:cs="Times New Roman CE"/>
          <w:b w:val="0"/>
          <w:lang w:val="sk-SK"/>
        </w:rPr>
        <w:t xml:space="preserve">utorok:  </w:t>
      </w:r>
      <w:r w:rsidRPr="00982153">
        <w:rPr>
          <w:rFonts w:ascii="Times New Roman CE" w:hAnsi="Times New Roman CE" w:cs="Times New Roman CE"/>
          <w:b w:val="0"/>
          <w:lang w:val="sk-SK"/>
        </w:rPr>
        <w:tab/>
        <w:t>od 7.30 hod. do 15.30 hod.</w:t>
      </w:r>
    </w:p>
    <w:p w:rsidR="00EE286E" w:rsidRPr="00982153" w:rsidRDefault="00EE286E" w:rsidP="0021331D">
      <w:pPr>
        <w:pStyle w:val="Zkladntext"/>
        <w:numPr>
          <w:ilvl w:val="0"/>
          <w:numId w:val="24"/>
        </w:numPr>
        <w:spacing w:line="276" w:lineRule="auto"/>
        <w:jc w:val="left"/>
        <w:rPr>
          <w:b w:val="0"/>
          <w:lang w:val="sk-SK"/>
        </w:rPr>
      </w:pPr>
      <w:r w:rsidRPr="00982153">
        <w:rPr>
          <w:rFonts w:ascii="Times New Roman CE" w:hAnsi="Times New Roman CE" w:cs="Times New Roman CE"/>
          <w:b w:val="0"/>
          <w:lang w:val="sk-SK"/>
        </w:rPr>
        <w:t xml:space="preserve">streda:  </w:t>
      </w:r>
      <w:r w:rsidR="00982153">
        <w:rPr>
          <w:rFonts w:ascii="Times New Roman CE" w:hAnsi="Times New Roman CE" w:cs="Times New Roman CE"/>
          <w:b w:val="0"/>
          <w:lang w:val="sk-SK"/>
        </w:rPr>
        <w:tab/>
      </w:r>
      <w:r w:rsidRPr="00982153">
        <w:rPr>
          <w:rFonts w:ascii="Times New Roman CE" w:hAnsi="Times New Roman CE" w:cs="Times New Roman CE"/>
          <w:b w:val="0"/>
          <w:lang w:val="sk-SK"/>
        </w:rPr>
        <w:tab/>
        <w:t>od 7.30 hod. do 17.00 hod.</w:t>
      </w:r>
    </w:p>
    <w:p w:rsidR="00EE286E" w:rsidRPr="00982153" w:rsidRDefault="00EE286E" w:rsidP="0021331D">
      <w:pPr>
        <w:pStyle w:val="Zkladntext"/>
        <w:numPr>
          <w:ilvl w:val="0"/>
          <w:numId w:val="24"/>
        </w:numPr>
        <w:spacing w:line="276" w:lineRule="auto"/>
        <w:jc w:val="left"/>
        <w:rPr>
          <w:b w:val="0"/>
          <w:lang w:val="sk-SK"/>
        </w:rPr>
      </w:pPr>
      <w:r w:rsidRPr="00982153">
        <w:rPr>
          <w:rFonts w:ascii="Times New Roman CE" w:hAnsi="Times New Roman CE" w:cs="Times New Roman CE"/>
          <w:b w:val="0"/>
          <w:lang w:val="sk-SK"/>
        </w:rPr>
        <w:t xml:space="preserve">štvrtok:  </w:t>
      </w:r>
      <w:r w:rsidRPr="00982153">
        <w:rPr>
          <w:rFonts w:ascii="Times New Roman CE" w:hAnsi="Times New Roman CE" w:cs="Times New Roman CE"/>
          <w:b w:val="0"/>
          <w:lang w:val="sk-SK"/>
        </w:rPr>
        <w:tab/>
        <w:t>od 7.30 hod. do 15.30 hod.</w:t>
      </w:r>
    </w:p>
    <w:p w:rsidR="00EE286E" w:rsidRPr="00982153" w:rsidRDefault="00EE286E" w:rsidP="0021331D">
      <w:pPr>
        <w:pStyle w:val="Zkladntext"/>
        <w:numPr>
          <w:ilvl w:val="0"/>
          <w:numId w:val="24"/>
        </w:numPr>
        <w:spacing w:line="276" w:lineRule="auto"/>
        <w:jc w:val="left"/>
        <w:rPr>
          <w:b w:val="0"/>
          <w:lang w:val="sk-SK"/>
        </w:rPr>
      </w:pPr>
      <w:r w:rsidRPr="00982153">
        <w:rPr>
          <w:rFonts w:ascii="Times New Roman CE" w:hAnsi="Times New Roman CE" w:cs="Times New Roman CE"/>
          <w:b w:val="0"/>
          <w:lang w:val="sk-SK"/>
        </w:rPr>
        <w:t xml:space="preserve">piatok: </w:t>
      </w:r>
      <w:r w:rsidRPr="00982153">
        <w:rPr>
          <w:rFonts w:ascii="Times New Roman CE" w:hAnsi="Times New Roman CE" w:cs="Times New Roman CE"/>
          <w:b w:val="0"/>
          <w:lang w:val="sk-SK"/>
        </w:rPr>
        <w:tab/>
        <w:t xml:space="preserve"> </w:t>
      </w:r>
      <w:r w:rsidR="00982153">
        <w:rPr>
          <w:rFonts w:ascii="Times New Roman CE" w:hAnsi="Times New Roman CE" w:cs="Times New Roman CE"/>
          <w:b w:val="0"/>
          <w:lang w:val="sk-SK"/>
        </w:rPr>
        <w:tab/>
      </w:r>
      <w:r w:rsidRPr="00982153">
        <w:rPr>
          <w:rFonts w:ascii="Times New Roman CE" w:hAnsi="Times New Roman CE" w:cs="Times New Roman CE"/>
          <w:b w:val="0"/>
          <w:lang w:val="sk-SK"/>
        </w:rPr>
        <w:t xml:space="preserve">od 7.30 hod. do 14.00 hod. </w:t>
      </w:r>
    </w:p>
    <w:p w:rsidR="00751484" w:rsidRDefault="00751484" w:rsidP="00751484">
      <w:pPr>
        <w:pStyle w:val="Zkladntext"/>
        <w:tabs>
          <w:tab w:val="left" w:pos="284"/>
        </w:tabs>
        <w:spacing w:line="300" w:lineRule="exact"/>
        <w:rPr>
          <w:b w:val="0"/>
          <w:bCs w:val="0"/>
          <w:lang w:val="sk-SK"/>
        </w:rPr>
      </w:pPr>
    </w:p>
    <w:p w:rsidR="00BA2080" w:rsidRDefault="00BA2080" w:rsidP="00396BF0">
      <w:pPr>
        <w:pStyle w:val="Odsekzoznamu"/>
        <w:rPr>
          <w:b/>
          <w:bCs/>
        </w:rPr>
      </w:pPr>
    </w:p>
    <w:p w:rsidR="00982153" w:rsidRDefault="00982153" w:rsidP="00396BF0">
      <w:pPr>
        <w:pStyle w:val="Zkladntext"/>
        <w:tabs>
          <w:tab w:val="left" w:pos="284"/>
        </w:tabs>
        <w:spacing w:line="300" w:lineRule="exact"/>
        <w:jc w:val="center"/>
        <w:rPr>
          <w:lang w:val="sk-SK"/>
        </w:rPr>
      </w:pPr>
    </w:p>
    <w:p w:rsidR="00BA2080" w:rsidRPr="00442B6B" w:rsidRDefault="00BA2080" w:rsidP="00396BF0">
      <w:pPr>
        <w:pStyle w:val="Zkladntext"/>
        <w:tabs>
          <w:tab w:val="left" w:pos="284"/>
        </w:tabs>
        <w:spacing w:line="300" w:lineRule="exact"/>
        <w:jc w:val="center"/>
        <w:rPr>
          <w:lang w:val="sk-SK"/>
        </w:rPr>
      </w:pPr>
      <w:r>
        <w:rPr>
          <w:lang w:val="sk-SK"/>
        </w:rPr>
        <w:lastRenderedPageBreak/>
        <w:t>Čl.</w:t>
      </w:r>
      <w:r w:rsidRPr="00442B6B">
        <w:rPr>
          <w:lang w:val="sk-SK"/>
        </w:rPr>
        <w:t xml:space="preserve"> </w:t>
      </w:r>
      <w:r>
        <w:rPr>
          <w:lang w:val="sk-SK"/>
        </w:rPr>
        <w:t>8</w:t>
      </w:r>
    </w:p>
    <w:p w:rsidR="00BA2080" w:rsidRPr="00442B6B" w:rsidRDefault="00BA2080" w:rsidP="00396BF0">
      <w:pPr>
        <w:pStyle w:val="Zkladntext"/>
        <w:tabs>
          <w:tab w:val="left" w:pos="284"/>
        </w:tabs>
        <w:spacing w:line="300" w:lineRule="exact"/>
        <w:jc w:val="center"/>
        <w:rPr>
          <w:lang w:val="sk-SK"/>
        </w:rPr>
      </w:pPr>
      <w:r>
        <w:rPr>
          <w:lang w:val="sk-SK"/>
        </w:rPr>
        <w:t>Predajná cena</w:t>
      </w:r>
    </w:p>
    <w:p w:rsidR="00BA2080" w:rsidRPr="0002535E" w:rsidRDefault="00BA2080" w:rsidP="003A565E">
      <w:pPr>
        <w:tabs>
          <w:tab w:val="left" w:pos="284"/>
        </w:tabs>
        <w:spacing w:line="300" w:lineRule="exact"/>
        <w:ind w:left="360"/>
        <w:rPr>
          <w:sz w:val="22"/>
          <w:szCs w:val="22"/>
        </w:rPr>
      </w:pPr>
    </w:p>
    <w:p w:rsidR="00BA2080" w:rsidRDefault="00BA2080" w:rsidP="00396BF0">
      <w:pPr>
        <w:tabs>
          <w:tab w:val="left" w:pos="284"/>
        </w:tabs>
        <w:spacing w:line="300" w:lineRule="exact"/>
        <w:jc w:val="both"/>
        <w:rPr>
          <w:color w:val="000000"/>
          <w:sz w:val="22"/>
          <w:szCs w:val="22"/>
        </w:rPr>
      </w:pPr>
      <w:r>
        <w:rPr>
          <w:color w:val="000000"/>
          <w:sz w:val="22"/>
          <w:szCs w:val="22"/>
        </w:rPr>
        <w:t>Cena pri predaji tovaru na trhovom mieste sa dojednáva dohodou medzi predávajúcim a kupujúcim, v súlade s platnou právnou úpravou (zákon č. 18/1996 Z. z. o cenách v znení neskorších predpisov).</w:t>
      </w:r>
    </w:p>
    <w:p w:rsidR="00BA2080" w:rsidRDefault="00BA2080" w:rsidP="00396BF0">
      <w:pPr>
        <w:pStyle w:val="Zkladntext"/>
        <w:tabs>
          <w:tab w:val="left" w:pos="284"/>
        </w:tabs>
        <w:spacing w:line="300" w:lineRule="exact"/>
        <w:jc w:val="center"/>
        <w:rPr>
          <w:lang w:val="sk-SK"/>
        </w:rPr>
      </w:pPr>
    </w:p>
    <w:p w:rsidR="00BA2080" w:rsidRPr="00442B6B" w:rsidRDefault="00BA2080" w:rsidP="006B267E">
      <w:pPr>
        <w:pStyle w:val="Zkladntext"/>
        <w:tabs>
          <w:tab w:val="left" w:pos="284"/>
        </w:tabs>
        <w:spacing w:line="300" w:lineRule="exact"/>
        <w:jc w:val="center"/>
        <w:rPr>
          <w:lang w:val="sk-SK"/>
        </w:rPr>
      </w:pPr>
      <w:r>
        <w:rPr>
          <w:lang w:val="sk-SK"/>
        </w:rPr>
        <w:t>Čl.</w:t>
      </w:r>
      <w:r w:rsidRPr="00442B6B">
        <w:rPr>
          <w:lang w:val="sk-SK"/>
        </w:rPr>
        <w:t xml:space="preserve"> </w:t>
      </w:r>
      <w:r w:rsidR="00982153">
        <w:rPr>
          <w:lang w:val="sk-SK"/>
        </w:rPr>
        <w:t>9</w:t>
      </w:r>
    </w:p>
    <w:p w:rsidR="00BA2080" w:rsidRPr="00442B6B" w:rsidRDefault="00BA2080" w:rsidP="006B267E">
      <w:pPr>
        <w:pStyle w:val="Zkladntext"/>
        <w:tabs>
          <w:tab w:val="left" w:pos="284"/>
        </w:tabs>
        <w:spacing w:line="300" w:lineRule="exact"/>
        <w:ind w:left="360"/>
        <w:jc w:val="center"/>
        <w:rPr>
          <w:lang w:val="sk-SK"/>
        </w:rPr>
      </w:pPr>
      <w:r>
        <w:rPr>
          <w:lang w:val="sk-SK"/>
        </w:rPr>
        <w:t>Údržba trhových miest</w:t>
      </w:r>
    </w:p>
    <w:p w:rsidR="00BA2080" w:rsidRDefault="00BA2080" w:rsidP="00396BF0">
      <w:pPr>
        <w:tabs>
          <w:tab w:val="left" w:pos="284"/>
        </w:tabs>
        <w:spacing w:line="300" w:lineRule="exact"/>
        <w:jc w:val="both"/>
        <w:rPr>
          <w:color w:val="000000"/>
          <w:sz w:val="22"/>
          <w:szCs w:val="22"/>
        </w:rPr>
      </w:pPr>
    </w:p>
    <w:p w:rsidR="00BA2080" w:rsidRPr="006B267E" w:rsidRDefault="00BA2080" w:rsidP="0021331D">
      <w:pPr>
        <w:numPr>
          <w:ilvl w:val="0"/>
          <w:numId w:val="14"/>
        </w:numPr>
        <w:tabs>
          <w:tab w:val="left" w:pos="284"/>
        </w:tabs>
        <w:spacing w:after="120" w:line="300" w:lineRule="exact"/>
        <w:ind w:left="357" w:hanging="357"/>
        <w:jc w:val="both"/>
        <w:rPr>
          <w:sz w:val="22"/>
          <w:szCs w:val="22"/>
        </w:rPr>
      </w:pPr>
      <w:r>
        <w:rPr>
          <w:color w:val="000000"/>
          <w:sz w:val="22"/>
          <w:szCs w:val="22"/>
        </w:rPr>
        <w:t>Správca trhového miesta zabezpečuje čistenie verejných priestranstiev a ich bezprostredné</w:t>
      </w:r>
      <w:r w:rsidR="00EE286E">
        <w:rPr>
          <w:color w:val="000000"/>
          <w:sz w:val="22"/>
          <w:szCs w:val="22"/>
        </w:rPr>
        <w:t xml:space="preserve">ho </w:t>
      </w:r>
      <w:r>
        <w:rPr>
          <w:color w:val="000000"/>
          <w:sz w:val="22"/>
          <w:szCs w:val="22"/>
        </w:rPr>
        <w:t xml:space="preserve"> okoli</w:t>
      </w:r>
      <w:r w:rsidR="00EE286E">
        <w:rPr>
          <w:color w:val="000000"/>
          <w:sz w:val="22"/>
          <w:szCs w:val="22"/>
        </w:rPr>
        <w:t>a</w:t>
      </w:r>
      <w:r>
        <w:rPr>
          <w:color w:val="000000"/>
          <w:sz w:val="22"/>
          <w:szCs w:val="22"/>
        </w:rPr>
        <w:t xml:space="preserve">. </w:t>
      </w:r>
    </w:p>
    <w:p w:rsidR="00BA2080" w:rsidRPr="00751484" w:rsidRDefault="00BA2080" w:rsidP="0021331D">
      <w:pPr>
        <w:numPr>
          <w:ilvl w:val="0"/>
          <w:numId w:val="14"/>
        </w:numPr>
        <w:tabs>
          <w:tab w:val="left" w:pos="284"/>
        </w:tabs>
        <w:spacing w:after="120" w:line="300" w:lineRule="exact"/>
        <w:ind w:left="284" w:hanging="284"/>
        <w:jc w:val="both"/>
        <w:rPr>
          <w:sz w:val="24"/>
          <w:szCs w:val="24"/>
        </w:rPr>
      </w:pPr>
      <w:r w:rsidRPr="00751484">
        <w:rPr>
          <w:sz w:val="24"/>
          <w:szCs w:val="24"/>
        </w:rPr>
        <w:t>Na trhovom mieste je zakázané skladovať akékoľvek obaly (vrecia, prepravky, debny a pod.). Predávajúci vyprodukovaný odpad v súvislosti s predajom výrobkov na trhovom mieste  je povinný zobrať so sebou a trhové miesto a jeho okolie nechať čisté.</w:t>
      </w:r>
    </w:p>
    <w:p w:rsidR="00BA2080" w:rsidRPr="006B267E" w:rsidRDefault="00BA2080" w:rsidP="0021331D">
      <w:pPr>
        <w:numPr>
          <w:ilvl w:val="0"/>
          <w:numId w:val="14"/>
        </w:numPr>
        <w:tabs>
          <w:tab w:val="left" w:pos="284"/>
        </w:tabs>
        <w:spacing w:line="300" w:lineRule="exact"/>
        <w:ind w:left="284" w:hanging="284"/>
        <w:jc w:val="both"/>
        <w:rPr>
          <w:sz w:val="22"/>
          <w:szCs w:val="22"/>
        </w:rPr>
      </w:pPr>
      <w:r>
        <w:rPr>
          <w:color w:val="000000"/>
          <w:sz w:val="22"/>
          <w:szCs w:val="22"/>
        </w:rPr>
        <w:t xml:space="preserve">Za zimnú údržbu trhových miest zodpovedá správca obec </w:t>
      </w:r>
      <w:r w:rsidR="00CE737B">
        <w:rPr>
          <w:color w:val="000000"/>
          <w:sz w:val="22"/>
          <w:szCs w:val="22"/>
        </w:rPr>
        <w:t>Dedina Mládeže</w:t>
      </w:r>
      <w:r>
        <w:rPr>
          <w:color w:val="000000"/>
          <w:sz w:val="22"/>
          <w:szCs w:val="22"/>
        </w:rPr>
        <w:t xml:space="preserve">. </w:t>
      </w:r>
    </w:p>
    <w:p w:rsidR="00BA2080" w:rsidRDefault="00BA2080" w:rsidP="00324ED6">
      <w:pPr>
        <w:pStyle w:val="Odsekzoznamu"/>
        <w:tabs>
          <w:tab w:val="left" w:pos="284"/>
        </w:tabs>
        <w:ind w:left="0"/>
        <w:rPr>
          <w:b/>
          <w:bCs/>
        </w:rPr>
      </w:pPr>
    </w:p>
    <w:p w:rsidR="00BA2080" w:rsidRPr="00442B6B" w:rsidRDefault="00BA2080" w:rsidP="003A565E">
      <w:pPr>
        <w:pStyle w:val="Zkladntext"/>
        <w:tabs>
          <w:tab w:val="left" w:pos="284"/>
        </w:tabs>
        <w:spacing w:line="300" w:lineRule="exact"/>
        <w:jc w:val="center"/>
        <w:rPr>
          <w:lang w:val="sk-SK"/>
        </w:rPr>
      </w:pPr>
      <w:r>
        <w:rPr>
          <w:lang w:val="sk-SK"/>
        </w:rPr>
        <w:t>Čl.</w:t>
      </w:r>
      <w:r w:rsidRPr="00442B6B">
        <w:rPr>
          <w:lang w:val="sk-SK"/>
        </w:rPr>
        <w:t xml:space="preserve"> </w:t>
      </w:r>
      <w:r>
        <w:rPr>
          <w:lang w:val="sk-SK"/>
        </w:rPr>
        <w:t>1</w:t>
      </w:r>
      <w:r w:rsidR="00982153">
        <w:rPr>
          <w:lang w:val="sk-SK"/>
        </w:rPr>
        <w:t>0</w:t>
      </w:r>
    </w:p>
    <w:p w:rsidR="00BA2080" w:rsidRPr="00442B6B" w:rsidRDefault="00BA2080" w:rsidP="003A565E">
      <w:pPr>
        <w:pStyle w:val="Zkladntext"/>
        <w:tabs>
          <w:tab w:val="left" w:pos="284"/>
        </w:tabs>
        <w:spacing w:line="300" w:lineRule="exact"/>
        <w:jc w:val="center"/>
        <w:rPr>
          <w:lang w:val="sk-SK"/>
        </w:rPr>
      </w:pPr>
      <w:r>
        <w:rPr>
          <w:lang w:val="sk-SK"/>
        </w:rPr>
        <w:t>Osoby oprávnené na kontrolu dodržiavania trhového poriadku</w:t>
      </w:r>
    </w:p>
    <w:p w:rsidR="00BA2080" w:rsidRDefault="00BA2080" w:rsidP="003A565E">
      <w:pPr>
        <w:pStyle w:val="Odsekzoznamu"/>
        <w:tabs>
          <w:tab w:val="left" w:pos="284"/>
        </w:tabs>
        <w:rPr>
          <w:b/>
          <w:bCs/>
        </w:rPr>
      </w:pPr>
    </w:p>
    <w:p w:rsidR="005525DF" w:rsidRPr="00D06A3B" w:rsidRDefault="005525DF" w:rsidP="0021331D">
      <w:pPr>
        <w:numPr>
          <w:ilvl w:val="0"/>
          <w:numId w:val="4"/>
        </w:numPr>
        <w:jc w:val="both"/>
        <w:rPr>
          <w:sz w:val="24"/>
          <w:szCs w:val="24"/>
        </w:rPr>
      </w:pPr>
      <w:r w:rsidRPr="00D06A3B">
        <w:rPr>
          <w:sz w:val="24"/>
          <w:szCs w:val="24"/>
        </w:rPr>
        <w:t>Dozor nad dodržiavaním zákona o trhových miestach</w:t>
      </w:r>
      <w:r w:rsidR="00982153">
        <w:rPr>
          <w:sz w:val="24"/>
          <w:szCs w:val="24"/>
        </w:rPr>
        <w:t>,</w:t>
      </w:r>
      <w:r w:rsidRPr="00D06A3B">
        <w:rPr>
          <w:sz w:val="24"/>
          <w:szCs w:val="24"/>
        </w:rPr>
        <w:t xml:space="preserve"> tohto VZN a kontrolu predaja na trhových miestach v obci Dedina Mládeže vykonávajú orgány ustanovené v § 12 zákona o trhových miestach</w:t>
      </w:r>
    </w:p>
    <w:p w:rsidR="00BA2080" w:rsidRDefault="00BA2080" w:rsidP="0021331D">
      <w:pPr>
        <w:pStyle w:val="Zkladntext"/>
        <w:numPr>
          <w:ilvl w:val="0"/>
          <w:numId w:val="4"/>
        </w:numPr>
        <w:tabs>
          <w:tab w:val="left" w:pos="284"/>
        </w:tabs>
        <w:spacing w:after="120" w:line="300" w:lineRule="exact"/>
        <w:ind w:left="284" w:hanging="284"/>
        <w:rPr>
          <w:b w:val="0"/>
          <w:bCs w:val="0"/>
          <w:lang w:val="sk-SK"/>
        </w:rPr>
      </w:pPr>
      <w:r>
        <w:rPr>
          <w:b w:val="0"/>
          <w:bCs w:val="0"/>
          <w:lang w:val="sk-SK"/>
        </w:rPr>
        <w:t xml:space="preserve">Pri vykonávaní kontroly dodržiavania tohto nariadenia sa </w:t>
      </w:r>
      <w:r w:rsidR="00982153">
        <w:rPr>
          <w:b w:val="0"/>
          <w:bCs w:val="0"/>
          <w:lang w:val="sk-SK"/>
        </w:rPr>
        <w:t>príslušné</w:t>
      </w:r>
      <w:r>
        <w:rPr>
          <w:b w:val="0"/>
          <w:bCs w:val="0"/>
          <w:lang w:val="sk-SK"/>
        </w:rPr>
        <w:t xml:space="preserve"> orgány dozoru preukazujú služobným preukazom.</w:t>
      </w:r>
    </w:p>
    <w:p w:rsidR="00BA2080" w:rsidRPr="000E0D74" w:rsidRDefault="00BA2080" w:rsidP="0021331D">
      <w:pPr>
        <w:pStyle w:val="Zkladntext"/>
        <w:numPr>
          <w:ilvl w:val="0"/>
          <w:numId w:val="4"/>
        </w:numPr>
        <w:tabs>
          <w:tab w:val="left" w:pos="284"/>
        </w:tabs>
        <w:spacing w:line="300" w:lineRule="exact"/>
        <w:ind w:left="284" w:hanging="284"/>
        <w:rPr>
          <w:b w:val="0"/>
          <w:bCs w:val="0"/>
          <w:lang w:val="sk-SK"/>
        </w:rPr>
      </w:pPr>
      <w:r>
        <w:rPr>
          <w:b w:val="0"/>
          <w:bCs w:val="0"/>
          <w:lang w:val="sk-SK"/>
        </w:rPr>
        <w:t>Pri ukladaní pokút za porušenie povinností orgány dozoru postupujú podľa osobitných právnych predpisov</w:t>
      </w:r>
      <w:r w:rsidR="00982153">
        <w:rPr>
          <w:b w:val="0"/>
          <w:bCs w:val="0"/>
          <w:lang w:val="sk-SK"/>
        </w:rPr>
        <w:t>.</w:t>
      </w:r>
    </w:p>
    <w:p w:rsidR="00BA2080" w:rsidRPr="00442B6B" w:rsidRDefault="00BA2080" w:rsidP="003A565E">
      <w:pPr>
        <w:pStyle w:val="Zkladntext"/>
        <w:tabs>
          <w:tab w:val="left" w:pos="284"/>
        </w:tabs>
        <w:spacing w:line="300" w:lineRule="exact"/>
        <w:ind w:hanging="284"/>
        <w:jc w:val="center"/>
        <w:rPr>
          <w:lang w:val="sk-SK"/>
        </w:rPr>
      </w:pPr>
      <w:r>
        <w:rPr>
          <w:lang w:val="sk-SK"/>
        </w:rPr>
        <w:t>Čl.</w:t>
      </w:r>
      <w:r w:rsidRPr="00442B6B">
        <w:rPr>
          <w:lang w:val="sk-SK"/>
        </w:rPr>
        <w:t xml:space="preserve"> </w:t>
      </w:r>
      <w:r>
        <w:rPr>
          <w:lang w:val="sk-SK"/>
        </w:rPr>
        <w:t>1</w:t>
      </w:r>
      <w:r w:rsidR="00982153">
        <w:rPr>
          <w:lang w:val="sk-SK"/>
        </w:rPr>
        <w:t>1</w:t>
      </w:r>
    </w:p>
    <w:p w:rsidR="00BA2080" w:rsidRPr="00442B6B" w:rsidRDefault="00BA2080" w:rsidP="003A565E">
      <w:pPr>
        <w:pStyle w:val="Zkladntext"/>
        <w:tabs>
          <w:tab w:val="left" w:pos="284"/>
        </w:tabs>
        <w:spacing w:line="300" w:lineRule="exact"/>
        <w:ind w:hanging="284"/>
        <w:jc w:val="center"/>
        <w:rPr>
          <w:lang w:val="sk-SK"/>
        </w:rPr>
      </w:pPr>
      <w:r>
        <w:rPr>
          <w:lang w:val="sk-SK"/>
        </w:rPr>
        <w:t>Záverečné ustanovenia</w:t>
      </w:r>
    </w:p>
    <w:p w:rsidR="00BA2080" w:rsidRPr="00442B6B" w:rsidRDefault="00BA2080" w:rsidP="003A565E">
      <w:pPr>
        <w:pStyle w:val="Zkladntext"/>
        <w:tabs>
          <w:tab w:val="left" w:pos="284"/>
        </w:tabs>
        <w:spacing w:line="300" w:lineRule="exact"/>
        <w:ind w:hanging="284"/>
        <w:rPr>
          <w:lang w:val="sk-SK"/>
        </w:rPr>
      </w:pPr>
    </w:p>
    <w:p w:rsidR="00BA2080" w:rsidRDefault="00BA2080" w:rsidP="0021331D">
      <w:pPr>
        <w:pStyle w:val="Zkladntext"/>
        <w:numPr>
          <w:ilvl w:val="0"/>
          <w:numId w:val="5"/>
        </w:numPr>
        <w:tabs>
          <w:tab w:val="left" w:pos="284"/>
        </w:tabs>
        <w:spacing w:line="300" w:lineRule="exact"/>
        <w:ind w:left="284" w:hanging="284"/>
        <w:rPr>
          <w:b w:val="0"/>
          <w:bCs w:val="0"/>
          <w:lang w:val="sk-SK"/>
        </w:rPr>
      </w:pPr>
      <w:r>
        <w:rPr>
          <w:b w:val="0"/>
          <w:bCs w:val="0"/>
          <w:lang w:val="sk-SK"/>
        </w:rPr>
        <w:t>Na právne vzťahy medzi kupujúcim a predávajúcim sa vzťahujú príslušné ustanovenia Občianskeho zákonníka a súvisiace právne predpisy.</w:t>
      </w:r>
    </w:p>
    <w:p w:rsidR="00BA2080" w:rsidRDefault="00BA2080" w:rsidP="00321B9B">
      <w:pPr>
        <w:pStyle w:val="Zkladntext"/>
        <w:tabs>
          <w:tab w:val="left" w:pos="284"/>
        </w:tabs>
        <w:spacing w:line="300" w:lineRule="exact"/>
        <w:ind w:left="284"/>
        <w:rPr>
          <w:b w:val="0"/>
          <w:bCs w:val="0"/>
          <w:lang w:val="sk-SK"/>
        </w:rPr>
      </w:pPr>
    </w:p>
    <w:p w:rsidR="00BA2080" w:rsidRPr="00BB4598" w:rsidRDefault="00BA2080" w:rsidP="0021331D">
      <w:pPr>
        <w:pStyle w:val="Zkladntext"/>
        <w:numPr>
          <w:ilvl w:val="0"/>
          <w:numId w:val="5"/>
        </w:numPr>
        <w:tabs>
          <w:tab w:val="left" w:pos="284"/>
        </w:tabs>
        <w:spacing w:after="120" w:line="300" w:lineRule="exact"/>
        <w:ind w:left="284" w:hanging="284"/>
        <w:rPr>
          <w:b w:val="0"/>
          <w:lang w:val="sk-SK"/>
        </w:rPr>
      </w:pPr>
      <w:r w:rsidRPr="00BB4598">
        <w:rPr>
          <w:b w:val="0"/>
          <w:lang w:val="sk-SK"/>
        </w:rPr>
        <w:t xml:space="preserve">Správca trhových miest – obec </w:t>
      </w:r>
      <w:r w:rsidR="00CE737B" w:rsidRPr="00BB4598">
        <w:rPr>
          <w:b w:val="0"/>
          <w:lang w:val="sk-SK"/>
        </w:rPr>
        <w:t>Dedina Mládeže</w:t>
      </w:r>
      <w:r w:rsidRPr="00BB4598">
        <w:rPr>
          <w:b w:val="0"/>
          <w:lang w:val="sk-SK"/>
        </w:rPr>
        <w:t>, nezodpovedá za škody spôsobené účastníkom trhu živelnými udalosťami a za škody z právneho vzťahu účastníkov kúpy a škody spôsobené tretími osobami.</w:t>
      </w:r>
    </w:p>
    <w:p w:rsidR="00BA2080" w:rsidRPr="00BB4598" w:rsidRDefault="00BA2080" w:rsidP="00321B9B">
      <w:pPr>
        <w:pStyle w:val="Zkladntext"/>
        <w:tabs>
          <w:tab w:val="left" w:pos="0"/>
        </w:tabs>
        <w:spacing w:line="300" w:lineRule="exact"/>
        <w:jc w:val="center"/>
        <w:rPr>
          <w:lang w:val="sk-SK"/>
        </w:rPr>
      </w:pPr>
      <w:r w:rsidRPr="00BB4598">
        <w:rPr>
          <w:lang w:val="sk-SK"/>
        </w:rPr>
        <w:t>Čl. 1</w:t>
      </w:r>
      <w:r w:rsidR="00982153" w:rsidRPr="00BB4598">
        <w:rPr>
          <w:lang w:val="sk-SK"/>
        </w:rPr>
        <w:t>2</w:t>
      </w:r>
    </w:p>
    <w:p w:rsidR="00BA2080" w:rsidRPr="00BB4598" w:rsidRDefault="00BA2080" w:rsidP="00324ED6">
      <w:pPr>
        <w:pStyle w:val="Zkladntext"/>
        <w:tabs>
          <w:tab w:val="left" w:pos="284"/>
        </w:tabs>
        <w:spacing w:line="300" w:lineRule="exact"/>
        <w:jc w:val="center"/>
        <w:rPr>
          <w:lang w:val="sk-SK"/>
        </w:rPr>
      </w:pPr>
      <w:r w:rsidRPr="00BB4598">
        <w:rPr>
          <w:lang w:val="sk-SK"/>
        </w:rPr>
        <w:t>Účinnosť</w:t>
      </w:r>
    </w:p>
    <w:p w:rsidR="00BA2080" w:rsidRPr="00BB4598" w:rsidRDefault="00BA2080" w:rsidP="00324ED6">
      <w:pPr>
        <w:pStyle w:val="Zkladntext"/>
        <w:tabs>
          <w:tab w:val="left" w:pos="284"/>
        </w:tabs>
        <w:spacing w:line="300" w:lineRule="exact"/>
        <w:rPr>
          <w:b w:val="0"/>
          <w:bCs w:val="0"/>
          <w:sz w:val="24"/>
          <w:szCs w:val="24"/>
          <w:lang w:val="sk-SK"/>
        </w:rPr>
      </w:pPr>
      <w:r w:rsidRPr="00BB4598">
        <w:rPr>
          <w:b w:val="0"/>
          <w:bCs w:val="0"/>
          <w:sz w:val="24"/>
          <w:szCs w:val="24"/>
          <w:lang w:val="sk-SK"/>
        </w:rPr>
        <w:t>Tento Trhový poriadok ako príloha č. 1 k VZN č.</w:t>
      </w:r>
      <w:r w:rsidR="00912BCE" w:rsidRPr="00BB4598">
        <w:rPr>
          <w:b w:val="0"/>
          <w:bCs w:val="0"/>
          <w:sz w:val="24"/>
          <w:szCs w:val="24"/>
          <w:lang w:val="sk-SK"/>
        </w:rPr>
        <w:t>2</w:t>
      </w:r>
      <w:r w:rsidRPr="00BB4598">
        <w:rPr>
          <w:b w:val="0"/>
          <w:bCs w:val="0"/>
          <w:sz w:val="24"/>
          <w:szCs w:val="24"/>
          <w:lang w:val="sk-SK"/>
        </w:rPr>
        <w:t>/201</w:t>
      </w:r>
      <w:r w:rsidR="00CE737B" w:rsidRPr="00BB4598">
        <w:rPr>
          <w:b w:val="0"/>
          <w:bCs w:val="0"/>
          <w:sz w:val="24"/>
          <w:szCs w:val="24"/>
          <w:lang w:val="sk-SK"/>
        </w:rPr>
        <w:t>5</w:t>
      </w:r>
      <w:r w:rsidRPr="00BB4598">
        <w:rPr>
          <w:b w:val="0"/>
          <w:bCs w:val="0"/>
          <w:sz w:val="24"/>
          <w:szCs w:val="24"/>
          <w:lang w:val="sk-SK"/>
        </w:rPr>
        <w:t xml:space="preserve"> </w:t>
      </w:r>
      <w:r w:rsidR="00912BCE" w:rsidRPr="00BB4598">
        <w:rPr>
          <w:b w:val="0"/>
          <w:sz w:val="24"/>
          <w:szCs w:val="24"/>
          <w:lang w:val="sk-SK"/>
        </w:rPr>
        <w:t>o trhovom poriadku na  trhových  miestach v katastrálnom území obce Dedina Mládeže</w:t>
      </w:r>
      <w:r w:rsidRPr="00BB4598">
        <w:rPr>
          <w:b w:val="0"/>
          <w:bCs w:val="0"/>
          <w:sz w:val="24"/>
          <w:szCs w:val="24"/>
          <w:lang w:val="sk-SK"/>
        </w:rPr>
        <w:t>, schválený uznesením Obecného zastupiteľstva v</w:t>
      </w:r>
      <w:r w:rsidR="00CE737B" w:rsidRPr="00BB4598">
        <w:rPr>
          <w:b w:val="0"/>
          <w:bCs w:val="0"/>
          <w:sz w:val="24"/>
          <w:szCs w:val="24"/>
          <w:lang w:val="sk-SK"/>
        </w:rPr>
        <w:t> Dedine Mládeže</w:t>
      </w:r>
      <w:r w:rsidRPr="00BB4598">
        <w:rPr>
          <w:b w:val="0"/>
          <w:bCs w:val="0"/>
          <w:sz w:val="24"/>
          <w:szCs w:val="24"/>
          <w:lang w:val="sk-SK"/>
        </w:rPr>
        <w:t xml:space="preserve"> pod č. </w:t>
      </w:r>
      <w:r w:rsidR="007B35EA">
        <w:rPr>
          <w:b w:val="0"/>
          <w:bCs w:val="0"/>
          <w:sz w:val="24"/>
          <w:szCs w:val="24"/>
          <w:lang w:val="sk-SK"/>
        </w:rPr>
        <w:t>22</w:t>
      </w:r>
      <w:r w:rsidRPr="00BB4598">
        <w:rPr>
          <w:b w:val="0"/>
          <w:bCs w:val="0"/>
          <w:sz w:val="24"/>
          <w:szCs w:val="24"/>
          <w:lang w:val="sk-SK"/>
        </w:rPr>
        <w:t>/201</w:t>
      </w:r>
      <w:r w:rsidR="00CE737B" w:rsidRPr="00BB4598">
        <w:rPr>
          <w:b w:val="0"/>
          <w:bCs w:val="0"/>
          <w:sz w:val="24"/>
          <w:szCs w:val="24"/>
          <w:lang w:val="sk-SK"/>
        </w:rPr>
        <w:t>5</w:t>
      </w:r>
      <w:r w:rsidR="007B35EA">
        <w:rPr>
          <w:b w:val="0"/>
          <w:bCs w:val="0"/>
          <w:sz w:val="24"/>
          <w:szCs w:val="24"/>
          <w:lang w:val="sk-SK"/>
        </w:rPr>
        <w:t xml:space="preserve"> bod B/2</w:t>
      </w:r>
      <w:r w:rsidRPr="00BB4598">
        <w:rPr>
          <w:b w:val="0"/>
          <w:bCs w:val="0"/>
          <w:sz w:val="24"/>
          <w:szCs w:val="24"/>
          <w:lang w:val="sk-SK"/>
        </w:rPr>
        <w:t xml:space="preserve"> zo dňa </w:t>
      </w:r>
      <w:r w:rsidR="007B35EA">
        <w:rPr>
          <w:b w:val="0"/>
          <w:bCs w:val="0"/>
          <w:sz w:val="24"/>
          <w:szCs w:val="24"/>
          <w:lang w:val="sk-SK"/>
        </w:rPr>
        <w:t>5. Júna 2015</w:t>
      </w:r>
      <w:r w:rsidRPr="00BB4598">
        <w:rPr>
          <w:b w:val="0"/>
          <w:bCs w:val="0"/>
          <w:sz w:val="24"/>
          <w:szCs w:val="24"/>
          <w:lang w:val="sk-SK"/>
        </w:rPr>
        <w:t xml:space="preserve"> nadobudol účinnosť 15 dňom od vyvesenia na úradnej tabuli obce </w:t>
      </w:r>
      <w:r w:rsidR="00CE737B" w:rsidRPr="00BB4598">
        <w:rPr>
          <w:b w:val="0"/>
          <w:bCs w:val="0"/>
          <w:sz w:val="24"/>
          <w:szCs w:val="24"/>
          <w:lang w:val="sk-SK"/>
        </w:rPr>
        <w:t>Dedina Mládeže</w:t>
      </w:r>
      <w:r w:rsidR="007B35EA">
        <w:rPr>
          <w:b w:val="0"/>
          <w:bCs w:val="0"/>
          <w:sz w:val="24"/>
          <w:szCs w:val="24"/>
          <w:lang w:val="sk-SK"/>
        </w:rPr>
        <w:t>.</w:t>
      </w:r>
    </w:p>
    <w:p w:rsidR="00BA2080" w:rsidRPr="00BB4598" w:rsidRDefault="00BA2080" w:rsidP="003A565E">
      <w:pPr>
        <w:pStyle w:val="Odsekzoznamu"/>
        <w:tabs>
          <w:tab w:val="left" w:pos="284"/>
        </w:tabs>
        <w:rPr>
          <w:b/>
          <w:bCs/>
        </w:rPr>
      </w:pPr>
    </w:p>
    <w:p w:rsidR="00BA2080" w:rsidRDefault="007B35EA" w:rsidP="003A565E">
      <w:pPr>
        <w:pStyle w:val="Zkladntext"/>
        <w:tabs>
          <w:tab w:val="left" w:pos="284"/>
        </w:tabs>
        <w:spacing w:line="300" w:lineRule="exact"/>
        <w:rPr>
          <w:b w:val="0"/>
          <w:bCs w:val="0"/>
          <w:lang w:val="sk-SK"/>
        </w:rPr>
      </w:pPr>
      <w:r>
        <w:rPr>
          <w:b w:val="0"/>
          <w:bCs w:val="0"/>
          <w:lang w:val="sk-SK"/>
        </w:rPr>
        <w:t xml:space="preserve"> </w:t>
      </w:r>
    </w:p>
    <w:p w:rsidR="00324ED6" w:rsidRPr="00324ED6" w:rsidRDefault="00324ED6" w:rsidP="00324ED6">
      <w:pPr>
        <w:pStyle w:val="Odsekzoznamu"/>
        <w:jc w:val="center"/>
        <w:rPr>
          <w:b/>
        </w:rPr>
      </w:pPr>
      <w:r>
        <w:rPr>
          <w:b/>
          <w:sz w:val="24"/>
          <w:szCs w:val="24"/>
        </w:rPr>
        <w:t xml:space="preserve">                                                                                  </w:t>
      </w:r>
      <w:r w:rsidRPr="00324ED6">
        <w:rPr>
          <w:b/>
        </w:rPr>
        <w:t>Obec Dedina Mládeže</w:t>
      </w:r>
    </w:p>
    <w:p w:rsidR="00324ED6" w:rsidRPr="00324ED6" w:rsidRDefault="00324ED6" w:rsidP="00324ED6">
      <w:pPr>
        <w:pStyle w:val="Odsekzoznamu"/>
        <w:tabs>
          <w:tab w:val="left" w:pos="6390"/>
        </w:tabs>
        <w:jc w:val="center"/>
        <w:rPr>
          <w:b/>
        </w:rPr>
      </w:pPr>
      <w:r w:rsidRPr="00324ED6">
        <w:rPr>
          <w:b/>
        </w:rPr>
        <w:t xml:space="preserve">                                                                                   </w:t>
      </w:r>
      <w:r>
        <w:rPr>
          <w:b/>
        </w:rPr>
        <w:t xml:space="preserve">       </w:t>
      </w:r>
      <w:r w:rsidRPr="00324ED6">
        <w:rPr>
          <w:b/>
        </w:rPr>
        <w:t xml:space="preserve">  Mgr. Ing. Gabriela G</w:t>
      </w:r>
      <w:proofErr w:type="spellStart"/>
      <w:r w:rsidRPr="00324ED6">
        <w:rPr>
          <w:b/>
          <w:lang w:val="hu-HU"/>
        </w:rPr>
        <w:t>önczölová</w:t>
      </w:r>
      <w:proofErr w:type="spellEnd"/>
      <w:r w:rsidRPr="00324ED6">
        <w:rPr>
          <w:b/>
          <w:lang w:val="hu-HU"/>
        </w:rPr>
        <w:t xml:space="preserve">                            </w:t>
      </w:r>
    </w:p>
    <w:p w:rsidR="00BA2080" w:rsidRPr="00442B6B" w:rsidRDefault="00324ED6" w:rsidP="00324ED6">
      <w:pPr>
        <w:pStyle w:val="Odsekzoznamu"/>
        <w:rPr>
          <w:b/>
          <w:bCs/>
          <w:sz w:val="22"/>
          <w:szCs w:val="22"/>
        </w:rPr>
      </w:pPr>
      <w:r w:rsidRPr="00324ED6">
        <w:t xml:space="preserve">                                                                                                       </w:t>
      </w:r>
      <w:r>
        <w:t xml:space="preserve">                </w:t>
      </w:r>
      <w:r w:rsidRPr="00324ED6">
        <w:t>starostka obce</w:t>
      </w:r>
    </w:p>
    <w:sectPr w:rsidR="00BA2080" w:rsidRPr="00442B6B" w:rsidSect="00225BAF">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231A" w:rsidRDefault="0077231A" w:rsidP="00037A00">
      <w:r>
        <w:separator/>
      </w:r>
    </w:p>
  </w:endnote>
  <w:endnote w:type="continuationSeparator" w:id="0">
    <w:p w:rsidR="0077231A" w:rsidRDefault="0077231A" w:rsidP="00037A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Times New Roman CE">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080" w:rsidRDefault="00AA1BBE">
    <w:pPr>
      <w:pStyle w:val="Pta"/>
      <w:jc w:val="center"/>
    </w:pPr>
    <w:fldSimple w:instr=" PAGE   \* MERGEFORMAT ">
      <w:r w:rsidR="007B35EA">
        <w:rPr>
          <w:noProof/>
        </w:rPr>
        <w:t>9</w:t>
      </w:r>
    </w:fldSimple>
  </w:p>
  <w:p w:rsidR="00BA2080" w:rsidRDefault="00BA2080">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231A" w:rsidRDefault="0077231A" w:rsidP="00037A00">
      <w:r>
        <w:separator/>
      </w:r>
    </w:p>
  </w:footnote>
  <w:footnote w:type="continuationSeparator" w:id="0">
    <w:p w:rsidR="0077231A" w:rsidRDefault="0077231A" w:rsidP="00037A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08E6"/>
    <w:multiLevelType w:val="hybridMultilevel"/>
    <w:tmpl w:val="314A4A2C"/>
    <w:lvl w:ilvl="0" w:tplc="14BCCFAE">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nsid w:val="12587CCA"/>
    <w:multiLevelType w:val="hybridMultilevel"/>
    <w:tmpl w:val="88D00130"/>
    <w:lvl w:ilvl="0" w:tplc="041B0017">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1597650D"/>
    <w:multiLevelType w:val="hybridMultilevel"/>
    <w:tmpl w:val="F6EA12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5ED6AB5"/>
    <w:multiLevelType w:val="hybridMultilevel"/>
    <w:tmpl w:val="0510809C"/>
    <w:lvl w:ilvl="0" w:tplc="12BCF7C0">
      <w:start w:val="1"/>
      <w:numFmt w:val="decimal"/>
      <w:lvlText w:val="%1."/>
      <w:lvlJc w:val="left"/>
      <w:pPr>
        <w:ind w:left="36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20150283"/>
    <w:multiLevelType w:val="hybridMultilevel"/>
    <w:tmpl w:val="88D00130"/>
    <w:lvl w:ilvl="0" w:tplc="041B0017">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5">
    <w:nsid w:val="2DB11B14"/>
    <w:multiLevelType w:val="hybridMultilevel"/>
    <w:tmpl w:val="DEFC0D9A"/>
    <w:lvl w:ilvl="0" w:tplc="2D1C1916">
      <w:start w:val="1"/>
      <w:numFmt w:val="decimal"/>
      <w:lvlText w:val="%1."/>
      <w:lvlJc w:val="left"/>
      <w:pPr>
        <w:ind w:left="660" w:hanging="360"/>
      </w:pPr>
      <w:rPr>
        <w:rFonts w:hint="default"/>
      </w:rPr>
    </w:lvl>
    <w:lvl w:ilvl="1" w:tplc="041B0019" w:tentative="1">
      <w:start w:val="1"/>
      <w:numFmt w:val="lowerLetter"/>
      <w:lvlText w:val="%2."/>
      <w:lvlJc w:val="left"/>
      <w:pPr>
        <w:ind w:left="1380" w:hanging="360"/>
      </w:pPr>
    </w:lvl>
    <w:lvl w:ilvl="2" w:tplc="041B001B" w:tentative="1">
      <w:start w:val="1"/>
      <w:numFmt w:val="lowerRoman"/>
      <w:lvlText w:val="%3."/>
      <w:lvlJc w:val="right"/>
      <w:pPr>
        <w:ind w:left="2100" w:hanging="180"/>
      </w:pPr>
    </w:lvl>
    <w:lvl w:ilvl="3" w:tplc="041B000F" w:tentative="1">
      <w:start w:val="1"/>
      <w:numFmt w:val="decimal"/>
      <w:lvlText w:val="%4."/>
      <w:lvlJc w:val="left"/>
      <w:pPr>
        <w:ind w:left="2820" w:hanging="360"/>
      </w:pPr>
    </w:lvl>
    <w:lvl w:ilvl="4" w:tplc="041B0019" w:tentative="1">
      <w:start w:val="1"/>
      <w:numFmt w:val="lowerLetter"/>
      <w:lvlText w:val="%5."/>
      <w:lvlJc w:val="left"/>
      <w:pPr>
        <w:ind w:left="3540" w:hanging="360"/>
      </w:pPr>
    </w:lvl>
    <w:lvl w:ilvl="5" w:tplc="041B001B" w:tentative="1">
      <w:start w:val="1"/>
      <w:numFmt w:val="lowerRoman"/>
      <w:lvlText w:val="%6."/>
      <w:lvlJc w:val="right"/>
      <w:pPr>
        <w:ind w:left="4260" w:hanging="180"/>
      </w:pPr>
    </w:lvl>
    <w:lvl w:ilvl="6" w:tplc="041B000F" w:tentative="1">
      <w:start w:val="1"/>
      <w:numFmt w:val="decimal"/>
      <w:lvlText w:val="%7."/>
      <w:lvlJc w:val="left"/>
      <w:pPr>
        <w:ind w:left="4980" w:hanging="360"/>
      </w:pPr>
    </w:lvl>
    <w:lvl w:ilvl="7" w:tplc="041B0019" w:tentative="1">
      <w:start w:val="1"/>
      <w:numFmt w:val="lowerLetter"/>
      <w:lvlText w:val="%8."/>
      <w:lvlJc w:val="left"/>
      <w:pPr>
        <w:ind w:left="5700" w:hanging="360"/>
      </w:pPr>
    </w:lvl>
    <w:lvl w:ilvl="8" w:tplc="041B001B" w:tentative="1">
      <w:start w:val="1"/>
      <w:numFmt w:val="lowerRoman"/>
      <w:lvlText w:val="%9."/>
      <w:lvlJc w:val="right"/>
      <w:pPr>
        <w:ind w:left="6420" w:hanging="180"/>
      </w:pPr>
    </w:lvl>
  </w:abstractNum>
  <w:abstractNum w:abstractNumId="6">
    <w:nsid w:val="32E077C1"/>
    <w:multiLevelType w:val="hybridMultilevel"/>
    <w:tmpl w:val="F95A9436"/>
    <w:lvl w:ilvl="0" w:tplc="F2B219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33743414"/>
    <w:multiLevelType w:val="hybridMultilevel"/>
    <w:tmpl w:val="5BB0DE6A"/>
    <w:lvl w:ilvl="0" w:tplc="71960A82">
      <w:start w:val="5"/>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36772759"/>
    <w:multiLevelType w:val="hybridMultilevel"/>
    <w:tmpl w:val="965CD42C"/>
    <w:lvl w:ilvl="0" w:tplc="8154EEFA">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394122BB"/>
    <w:multiLevelType w:val="hybridMultilevel"/>
    <w:tmpl w:val="7AE2D3F2"/>
    <w:lvl w:ilvl="0" w:tplc="041B0017">
      <w:start w:val="1"/>
      <w:numFmt w:val="lowerLetter"/>
      <w:lvlText w:val="%1)"/>
      <w:lvlJc w:val="left"/>
      <w:pPr>
        <w:ind w:left="720" w:hanging="360"/>
      </w:pPr>
      <w:rPr>
        <w:rFonts w:cs="Times New Roman" w:hint="default"/>
      </w:rPr>
    </w:lvl>
    <w:lvl w:ilvl="1" w:tplc="7C3ED016">
      <w:start w:val="1"/>
      <w:numFmt w:val="decimal"/>
      <w:lvlText w:val="%2."/>
      <w:lvlJc w:val="left"/>
      <w:pPr>
        <w:tabs>
          <w:tab w:val="num" w:pos="1440"/>
        </w:tabs>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44BA68BB"/>
    <w:multiLevelType w:val="hybridMultilevel"/>
    <w:tmpl w:val="0B0AD8B0"/>
    <w:lvl w:ilvl="0" w:tplc="041B0001">
      <w:start w:val="1"/>
      <w:numFmt w:val="bullet"/>
      <w:lvlText w:val=""/>
      <w:lvlJc w:val="left"/>
      <w:pPr>
        <w:ind w:left="720" w:hanging="360"/>
      </w:pPr>
      <w:rPr>
        <w:rFonts w:ascii="Symbol" w:hAnsi="Symbol" w:hint="default"/>
        <w:color w:val="000000"/>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482567B6"/>
    <w:multiLevelType w:val="hybridMultilevel"/>
    <w:tmpl w:val="07DA7BE8"/>
    <w:lvl w:ilvl="0" w:tplc="331074C2">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4C633F96"/>
    <w:multiLevelType w:val="hybridMultilevel"/>
    <w:tmpl w:val="5F28E002"/>
    <w:lvl w:ilvl="0" w:tplc="F07A1442">
      <w:start w:val="3"/>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4C9C3890"/>
    <w:multiLevelType w:val="hybridMultilevel"/>
    <w:tmpl w:val="6D9C9268"/>
    <w:lvl w:ilvl="0" w:tplc="0D92DA34">
      <w:start w:val="1"/>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4CF1735C"/>
    <w:multiLevelType w:val="hybridMultilevel"/>
    <w:tmpl w:val="22CE8906"/>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5">
    <w:nsid w:val="50B8602C"/>
    <w:multiLevelType w:val="hybridMultilevel"/>
    <w:tmpl w:val="5206112E"/>
    <w:lvl w:ilvl="0" w:tplc="84D4206E">
      <w:start w:val="3"/>
      <w:numFmt w:val="bullet"/>
      <w:lvlText w:val="-"/>
      <w:lvlJc w:val="left"/>
      <w:pPr>
        <w:ind w:left="1068" w:hanging="360"/>
      </w:pPr>
      <w:rPr>
        <w:rFonts w:ascii="Times New Roman" w:eastAsia="Times New Roman" w:hAnsi="Times New Roman" w:hint="default"/>
        <w:color w:val="000000"/>
      </w:rPr>
    </w:lvl>
    <w:lvl w:ilvl="1" w:tplc="041B0003">
      <w:start w:val="1"/>
      <w:numFmt w:val="bullet"/>
      <w:lvlText w:val="o"/>
      <w:lvlJc w:val="left"/>
      <w:pPr>
        <w:ind w:left="1788" w:hanging="360"/>
      </w:pPr>
      <w:rPr>
        <w:rFonts w:ascii="Courier New" w:hAnsi="Courier New" w:hint="default"/>
      </w:rPr>
    </w:lvl>
    <w:lvl w:ilvl="2" w:tplc="041B0005">
      <w:start w:val="1"/>
      <w:numFmt w:val="bullet"/>
      <w:lvlText w:val=""/>
      <w:lvlJc w:val="left"/>
      <w:pPr>
        <w:ind w:left="2508" w:hanging="360"/>
      </w:pPr>
      <w:rPr>
        <w:rFonts w:ascii="Wingdings" w:hAnsi="Wingdings" w:hint="default"/>
      </w:rPr>
    </w:lvl>
    <w:lvl w:ilvl="3" w:tplc="041B0001">
      <w:start w:val="1"/>
      <w:numFmt w:val="bullet"/>
      <w:lvlText w:val=""/>
      <w:lvlJc w:val="left"/>
      <w:pPr>
        <w:ind w:left="3228" w:hanging="360"/>
      </w:pPr>
      <w:rPr>
        <w:rFonts w:ascii="Symbol" w:hAnsi="Symbol" w:hint="default"/>
      </w:rPr>
    </w:lvl>
    <w:lvl w:ilvl="4" w:tplc="041B0003">
      <w:start w:val="1"/>
      <w:numFmt w:val="bullet"/>
      <w:lvlText w:val="o"/>
      <w:lvlJc w:val="left"/>
      <w:pPr>
        <w:ind w:left="3948" w:hanging="360"/>
      </w:pPr>
      <w:rPr>
        <w:rFonts w:ascii="Courier New" w:hAnsi="Courier New" w:hint="default"/>
      </w:rPr>
    </w:lvl>
    <w:lvl w:ilvl="5" w:tplc="041B0005">
      <w:start w:val="1"/>
      <w:numFmt w:val="bullet"/>
      <w:lvlText w:val=""/>
      <w:lvlJc w:val="left"/>
      <w:pPr>
        <w:ind w:left="4668" w:hanging="360"/>
      </w:pPr>
      <w:rPr>
        <w:rFonts w:ascii="Wingdings" w:hAnsi="Wingdings" w:hint="default"/>
      </w:rPr>
    </w:lvl>
    <w:lvl w:ilvl="6" w:tplc="041B0001">
      <w:start w:val="1"/>
      <w:numFmt w:val="bullet"/>
      <w:lvlText w:val=""/>
      <w:lvlJc w:val="left"/>
      <w:pPr>
        <w:ind w:left="5388" w:hanging="360"/>
      </w:pPr>
      <w:rPr>
        <w:rFonts w:ascii="Symbol" w:hAnsi="Symbol" w:hint="default"/>
      </w:rPr>
    </w:lvl>
    <w:lvl w:ilvl="7" w:tplc="041B0003">
      <w:start w:val="1"/>
      <w:numFmt w:val="bullet"/>
      <w:lvlText w:val="o"/>
      <w:lvlJc w:val="left"/>
      <w:pPr>
        <w:ind w:left="6108" w:hanging="360"/>
      </w:pPr>
      <w:rPr>
        <w:rFonts w:ascii="Courier New" w:hAnsi="Courier New" w:hint="default"/>
      </w:rPr>
    </w:lvl>
    <w:lvl w:ilvl="8" w:tplc="041B0005">
      <w:start w:val="1"/>
      <w:numFmt w:val="bullet"/>
      <w:lvlText w:val=""/>
      <w:lvlJc w:val="left"/>
      <w:pPr>
        <w:ind w:left="6828" w:hanging="360"/>
      </w:pPr>
      <w:rPr>
        <w:rFonts w:ascii="Wingdings" w:hAnsi="Wingdings" w:hint="default"/>
      </w:rPr>
    </w:lvl>
  </w:abstractNum>
  <w:abstractNum w:abstractNumId="16">
    <w:nsid w:val="52763B56"/>
    <w:multiLevelType w:val="hybridMultilevel"/>
    <w:tmpl w:val="DB96CB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53302C14"/>
    <w:multiLevelType w:val="hybridMultilevel"/>
    <w:tmpl w:val="7BE229B0"/>
    <w:lvl w:ilvl="0" w:tplc="F322F7D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58493A78"/>
    <w:multiLevelType w:val="hybridMultilevel"/>
    <w:tmpl w:val="BEF2E0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588D5EDA"/>
    <w:multiLevelType w:val="hybridMultilevel"/>
    <w:tmpl w:val="207228C0"/>
    <w:lvl w:ilvl="0" w:tplc="D1CC0222">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nsid w:val="5ED853DA"/>
    <w:multiLevelType w:val="hybridMultilevel"/>
    <w:tmpl w:val="33767B7A"/>
    <w:lvl w:ilvl="0" w:tplc="AFE6B740">
      <w:start w:val="1"/>
      <w:numFmt w:val="decimal"/>
      <w:lvlText w:val="%1."/>
      <w:lvlJc w:val="left"/>
      <w:pPr>
        <w:ind w:left="36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608D3D39"/>
    <w:multiLevelType w:val="hybridMultilevel"/>
    <w:tmpl w:val="748474D4"/>
    <w:lvl w:ilvl="0" w:tplc="767CD816">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nsid w:val="60AF6C85"/>
    <w:multiLevelType w:val="hybridMultilevel"/>
    <w:tmpl w:val="1B68C126"/>
    <w:lvl w:ilvl="0" w:tplc="37F081DE">
      <w:numFmt w:val="bullet"/>
      <w:lvlText w:val="-"/>
      <w:lvlJc w:val="left"/>
      <w:pPr>
        <w:ind w:left="1080" w:hanging="360"/>
      </w:pPr>
      <w:rPr>
        <w:rFonts w:ascii="Times New Roman" w:eastAsia="Times New Roman" w:hAnsi="Times New Roman"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3">
    <w:nsid w:val="60B13C43"/>
    <w:multiLevelType w:val="hybridMultilevel"/>
    <w:tmpl w:val="08366B18"/>
    <w:lvl w:ilvl="0" w:tplc="F8A80F24">
      <w:start w:val="1"/>
      <w:numFmt w:val="decimal"/>
      <w:lvlText w:val="%1."/>
      <w:lvlJc w:val="left"/>
      <w:pPr>
        <w:tabs>
          <w:tab w:val="num" w:pos="720"/>
        </w:tabs>
        <w:ind w:left="720" w:hanging="360"/>
      </w:pPr>
      <w:rPr>
        <w:rFonts w:ascii="Times New Roman" w:eastAsia="Times New Roman" w:hAnsi="Times New Roman"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4">
    <w:nsid w:val="644203B2"/>
    <w:multiLevelType w:val="hybridMultilevel"/>
    <w:tmpl w:val="6CC4F6A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4"/>
  </w:num>
  <w:num w:numId="2">
    <w:abstractNumId w:val="20"/>
  </w:num>
  <w:num w:numId="3">
    <w:abstractNumId w:val="10"/>
  </w:num>
  <w:num w:numId="4">
    <w:abstractNumId w:val="21"/>
  </w:num>
  <w:num w:numId="5">
    <w:abstractNumId w:val="19"/>
  </w:num>
  <w:num w:numId="6">
    <w:abstractNumId w:val="16"/>
  </w:num>
  <w:num w:numId="7">
    <w:abstractNumId w:val="13"/>
  </w:num>
  <w:num w:numId="8">
    <w:abstractNumId w:val="11"/>
  </w:num>
  <w:num w:numId="9">
    <w:abstractNumId w:val="22"/>
  </w:num>
  <w:num w:numId="10">
    <w:abstractNumId w:val="12"/>
  </w:num>
  <w:num w:numId="11">
    <w:abstractNumId w:val="7"/>
  </w:num>
  <w:num w:numId="12">
    <w:abstractNumId w:val="18"/>
  </w:num>
  <w:num w:numId="13">
    <w:abstractNumId w:val="2"/>
  </w:num>
  <w:num w:numId="14">
    <w:abstractNumId w:val="3"/>
  </w:num>
  <w:num w:numId="15">
    <w:abstractNumId w:val="1"/>
  </w:num>
  <w:num w:numId="16">
    <w:abstractNumId w:val="24"/>
  </w:num>
  <w:num w:numId="17">
    <w:abstractNumId w:val="4"/>
  </w:num>
  <w:num w:numId="18">
    <w:abstractNumId w:val="9"/>
  </w:num>
  <w:num w:numId="19">
    <w:abstractNumId w:val="15"/>
  </w:num>
  <w:num w:numId="20">
    <w:abstractNumId w:val="17"/>
  </w:num>
  <w:num w:numId="21">
    <w:abstractNumId w:val="8"/>
  </w:num>
  <w:num w:numId="22">
    <w:abstractNumId w:val="6"/>
  </w:num>
  <w:num w:numId="23">
    <w:abstractNumId w:val="5"/>
  </w:num>
  <w:num w:numId="24">
    <w:abstractNumId w:val="0"/>
  </w:num>
  <w:num w:numId="25">
    <w:abstractNumId w:val="23"/>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7D6A"/>
    <w:rsid w:val="00010C0F"/>
    <w:rsid w:val="00015AE6"/>
    <w:rsid w:val="0002535E"/>
    <w:rsid w:val="00037A00"/>
    <w:rsid w:val="00062E32"/>
    <w:rsid w:val="000743B3"/>
    <w:rsid w:val="000756ED"/>
    <w:rsid w:val="00077CF9"/>
    <w:rsid w:val="00081209"/>
    <w:rsid w:val="00081FD0"/>
    <w:rsid w:val="000A38B3"/>
    <w:rsid w:val="000D48A8"/>
    <w:rsid w:val="000E0D74"/>
    <w:rsid w:val="000E656D"/>
    <w:rsid w:val="000F1FF9"/>
    <w:rsid w:val="001029A0"/>
    <w:rsid w:val="00115A99"/>
    <w:rsid w:val="00120B99"/>
    <w:rsid w:val="00132DC2"/>
    <w:rsid w:val="00132E5B"/>
    <w:rsid w:val="00134D23"/>
    <w:rsid w:val="00157E46"/>
    <w:rsid w:val="00176F1F"/>
    <w:rsid w:val="001A6E6E"/>
    <w:rsid w:val="001E2AB5"/>
    <w:rsid w:val="001E37E6"/>
    <w:rsid w:val="001E4EF7"/>
    <w:rsid w:val="001F27F9"/>
    <w:rsid w:val="002055C6"/>
    <w:rsid w:val="0021331D"/>
    <w:rsid w:val="00224918"/>
    <w:rsid w:val="00225BAF"/>
    <w:rsid w:val="00234C05"/>
    <w:rsid w:val="00236DDD"/>
    <w:rsid w:val="002421AA"/>
    <w:rsid w:val="00242E97"/>
    <w:rsid w:val="00256854"/>
    <w:rsid w:val="00263066"/>
    <w:rsid w:val="00263D23"/>
    <w:rsid w:val="00281062"/>
    <w:rsid w:val="00283ABF"/>
    <w:rsid w:val="002D12F4"/>
    <w:rsid w:val="002D415B"/>
    <w:rsid w:val="002F3994"/>
    <w:rsid w:val="0031146B"/>
    <w:rsid w:val="00321B9B"/>
    <w:rsid w:val="00324ED6"/>
    <w:rsid w:val="00333242"/>
    <w:rsid w:val="0036605F"/>
    <w:rsid w:val="003725DC"/>
    <w:rsid w:val="00383253"/>
    <w:rsid w:val="00391F69"/>
    <w:rsid w:val="00396BF0"/>
    <w:rsid w:val="003A3B2C"/>
    <w:rsid w:val="003A565E"/>
    <w:rsid w:val="003B5852"/>
    <w:rsid w:val="003D50E3"/>
    <w:rsid w:val="004158CC"/>
    <w:rsid w:val="0042356A"/>
    <w:rsid w:val="0043402B"/>
    <w:rsid w:val="00435BE2"/>
    <w:rsid w:val="00440768"/>
    <w:rsid w:val="00441B28"/>
    <w:rsid w:val="00442B6B"/>
    <w:rsid w:val="004627A0"/>
    <w:rsid w:val="00465DB3"/>
    <w:rsid w:val="00470773"/>
    <w:rsid w:val="00481232"/>
    <w:rsid w:val="00485FF7"/>
    <w:rsid w:val="00487484"/>
    <w:rsid w:val="00496417"/>
    <w:rsid w:val="004A746D"/>
    <w:rsid w:val="004A77F1"/>
    <w:rsid w:val="004B7A2B"/>
    <w:rsid w:val="004E2386"/>
    <w:rsid w:val="004F0110"/>
    <w:rsid w:val="004F43B0"/>
    <w:rsid w:val="00511AF3"/>
    <w:rsid w:val="005203FD"/>
    <w:rsid w:val="00540732"/>
    <w:rsid w:val="00541A7E"/>
    <w:rsid w:val="005525DF"/>
    <w:rsid w:val="00586453"/>
    <w:rsid w:val="005B1D64"/>
    <w:rsid w:val="005C73EF"/>
    <w:rsid w:val="005D300D"/>
    <w:rsid w:val="005D63F6"/>
    <w:rsid w:val="005F7D6A"/>
    <w:rsid w:val="00600333"/>
    <w:rsid w:val="00601F5E"/>
    <w:rsid w:val="00633EF5"/>
    <w:rsid w:val="00665F90"/>
    <w:rsid w:val="0067010B"/>
    <w:rsid w:val="0069329E"/>
    <w:rsid w:val="006B267E"/>
    <w:rsid w:val="006D5AFD"/>
    <w:rsid w:val="006E661D"/>
    <w:rsid w:val="006F061C"/>
    <w:rsid w:val="007116E6"/>
    <w:rsid w:val="00711B4A"/>
    <w:rsid w:val="00722339"/>
    <w:rsid w:val="00730F51"/>
    <w:rsid w:val="0075065D"/>
    <w:rsid w:val="00751484"/>
    <w:rsid w:val="00761258"/>
    <w:rsid w:val="0077231A"/>
    <w:rsid w:val="007938F4"/>
    <w:rsid w:val="007B35EA"/>
    <w:rsid w:val="007E446F"/>
    <w:rsid w:val="007E6F66"/>
    <w:rsid w:val="007F22D8"/>
    <w:rsid w:val="007F604C"/>
    <w:rsid w:val="00802B3F"/>
    <w:rsid w:val="00803DDE"/>
    <w:rsid w:val="00814E15"/>
    <w:rsid w:val="0081688B"/>
    <w:rsid w:val="008314A6"/>
    <w:rsid w:val="008314E2"/>
    <w:rsid w:val="00844D46"/>
    <w:rsid w:val="008561B9"/>
    <w:rsid w:val="00862112"/>
    <w:rsid w:val="008837DC"/>
    <w:rsid w:val="00895E5E"/>
    <w:rsid w:val="008A7585"/>
    <w:rsid w:val="008B61F9"/>
    <w:rsid w:val="008C2335"/>
    <w:rsid w:val="008D561D"/>
    <w:rsid w:val="008F4659"/>
    <w:rsid w:val="00912BCE"/>
    <w:rsid w:val="00912D55"/>
    <w:rsid w:val="00916CCC"/>
    <w:rsid w:val="00930A42"/>
    <w:rsid w:val="0093486D"/>
    <w:rsid w:val="00936E2B"/>
    <w:rsid w:val="00972EBE"/>
    <w:rsid w:val="00982153"/>
    <w:rsid w:val="009B1744"/>
    <w:rsid w:val="009B46D0"/>
    <w:rsid w:val="009C0F44"/>
    <w:rsid w:val="009D4D3B"/>
    <w:rsid w:val="009E407B"/>
    <w:rsid w:val="009F5ECB"/>
    <w:rsid w:val="00A2346F"/>
    <w:rsid w:val="00A53C76"/>
    <w:rsid w:val="00A64D26"/>
    <w:rsid w:val="00A73D95"/>
    <w:rsid w:val="00A83C77"/>
    <w:rsid w:val="00A92099"/>
    <w:rsid w:val="00A969D2"/>
    <w:rsid w:val="00AA1BBE"/>
    <w:rsid w:val="00AA51B3"/>
    <w:rsid w:val="00AB300A"/>
    <w:rsid w:val="00AB3DBE"/>
    <w:rsid w:val="00AC5C3A"/>
    <w:rsid w:val="00AF0163"/>
    <w:rsid w:val="00AF104A"/>
    <w:rsid w:val="00AF50AC"/>
    <w:rsid w:val="00B00CA0"/>
    <w:rsid w:val="00B0255A"/>
    <w:rsid w:val="00B03224"/>
    <w:rsid w:val="00B301E9"/>
    <w:rsid w:val="00B4416E"/>
    <w:rsid w:val="00B71218"/>
    <w:rsid w:val="00B859E4"/>
    <w:rsid w:val="00B9097D"/>
    <w:rsid w:val="00B95C73"/>
    <w:rsid w:val="00BA2080"/>
    <w:rsid w:val="00BB4329"/>
    <w:rsid w:val="00BB4598"/>
    <w:rsid w:val="00BC1479"/>
    <w:rsid w:val="00BD5FCA"/>
    <w:rsid w:val="00BD724F"/>
    <w:rsid w:val="00BE1281"/>
    <w:rsid w:val="00C078DC"/>
    <w:rsid w:val="00C4258F"/>
    <w:rsid w:val="00C43AD0"/>
    <w:rsid w:val="00C503AF"/>
    <w:rsid w:val="00C5299F"/>
    <w:rsid w:val="00C53A38"/>
    <w:rsid w:val="00C5782C"/>
    <w:rsid w:val="00C81E76"/>
    <w:rsid w:val="00C84D24"/>
    <w:rsid w:val="00C92B2D"/>
    <w:rsid w:val="00C936F9"/>
    <w:rsid w:val="00CA3DF6"/>
    <w:rsid w:val="00CB1888"/>
    <w:rsid w:val="00CD3175"/>
    <w:rsid w:val="00CE1C20"/>
    <w:rsid w:val="00CE6C19"/>
    <w:rsid w:val="00CE737B"/>
    <w:rsid w:val="00CF0CB7"/>
    <w:rsid w:val="00CF2F46"/>
    <w:rsid w:val="00CF5186"/>
    <w:rsid w:val="00D02C36"/>
    <w:rsid w:val="00D036E0"/>
    <w:rsid w:val="00D06614"/>
    <w:rsid w:val="00D147E8"/>
    <w:rsid w:val="00D271DC"/>
    <w:rsid w:val="00D27E3C"/>
    <w:rsid w:val="00D36074"/>
    <w:rsid w:val="00D50709"/>
    <w:rsid w:val="00D85832"/>
    <w:rsid w:val="00D9078B"/>
    <w:rsid w:val="00D911A6"/>
    <w:rsid w:val="00DA1CFC"/>
    <w:rsid w:val="00DE2287"/>
    <w:rsid w:val="00DE6E79"/>
    <w:rsid w:val="00E13C5E"/>
    <w:rsid w:val="00E3737A"/>
    <w:rsid w:val="00E45EFE"/>
    <w:rsid w:val="00E56268"/>
    <w:rsid w:val="00E568C7"/>
    <w:rsid w:val="00E72CFB"/>
    <w:rsid w:val="00E72F51"/>
    <w:rsid w:val="00E7566F"/>
    <w:rsid w:val="00E94478"/>
    <w:rsid w:val="00EA59ED"/>
    <w:rsid w:val="00EC45B5"/>
    <w:rsid w:val="00ED5EC4"/>
    <w:rsid w:val="00EE181B"/>
    <w:rsid w:val="00EE286E"/>
    <w:rsid w:val="00EF7EE8"/>
    <w:rsid w:val="00F07EA6"/>
    <w:rsid w:val="00F12FCA"/>
    <w:rsid w:val="00F237B9"/>
    <w:rsid w:val="00F32C78"/>
    <w:rsid w:val="00F457B9"/>
    <w:rsid w:val="00F559B4"/>
    <w:rsid w:val="00F57BD9"/>
    <w:rsid w:val="00F60E43"/>
    <w:rsid w:val="00F830BF"/>
    <w:rsid w:val="00F962C8"/>
    <w:rsid w:val="00FB271B"/>
    <w:rsid w:val="00FB2D45"/>
    <w:rsid w:val="00FD607B"/>
    <w:rsid w:val="00FE36AF"/>
    <w:rsid w:val="00FE40CB"/>
    <w:rsid w:val="00FF7723"/>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25BAF"/>
  </w:style>
  <w:style w:type="paragraph" w:styleId="Nadpis1">
    <w:name w:val="heading 1"/>
    <w:basedOn w:val="Normlny"/>
    <w:next w:val="Normlny"/>
    <w:link w:val="Nadpis1Char"/>
    <w:uiPriority w:val="99"/>
    <w:qFormat/>
    <w:rsid w:val="00225BAF"/>
    <w:pPr>
      <w:keepNext/>
      <w:outlineLvl w:val="0"/>
    </w:pPr>
    <w:rPr>
      <w:b/>
      <w:bCs/>
      <w:sz w:val="22"/>
      <w:szCs w:val="22"/>
      <w:u w:val="single"/>
    </w:rPr>
  </w:style>
  <w:style w:type="paragraph" w:styleId="Nadpis2">
    <w:name w:val="heading 2"/>
    <w:basedOn w:val="Normlny"/>
    <w:next w:val="Normlny"/>
    <w:link w:val="Nadpis2Char"/>
    <w:uiPriority w:val="99"/>
    <w:qFormat/>
    <w:rsid w:val="00225BAF"/>
    <w:pPr>
      <w:keepNext/>
      <w:jc w:val="center"/>
      <w:outlineLvl w:val="1"/>
    </w:pPr>
    <w:rPr>
      <w:b/>
      <w:bCs/>
    </w:rPr>
  </w:style>
  <w:style w:type="paragraph" w:styleId="Nadpis3">
    <w:name w:val="heading 3"/>
    <w:basedOn w:val="Normlny"/>
    <w:next w:val="Normlny"/>
    <w:link w:val="Nadpis3Char"/>
    <w:uiPriority w:val="99"/>
    <w:qFormat/>
    <w:rsid w:val="00225BAF"/>
    <w:pPr>
      <w:keepNext/>
      <w:jc w:val="center"/>
      <w:outlineLvl w:val="2"/>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225BAF"/>
    <w:rPr>
      <w:rFonts w:ascii="Cambria" w:hAnsi="Cambria" w:cs="Times New Roman"/>
      <w:b/>
      <w:bCs/>
      <w:kern w:val="32"/>
      <w:sz w:val="32"/>
      <w:szCs w:val="32"/>
      <w:lang w:val="sk-SK" w:eastAsia="sk-SK"/>
    </w:rPr>
  </w:style>
  <w:style w:type="character" w:customStyle="1" w:styleId="Nadpis2Char">
    <w:name w:val="Nadpis 2 Char"/>
    <w:basedOn w:val="Predvolenpsmoodseku"/>
    <w:link w:val="Nadpis2"/>
    <w:uiPriority w:val="99"/>
    <w:semiHidden/>
    <w:locked/>
    <w:rsid w:val="00225BAF"/>
    <w:rPr>
      <w:rFonts w:ascii="Cambria" w:hAnsi="Cambria" w:cs="Times New Roman"/>
      <w:b/>
      <w:bCs/>
      <w:i/>
      <w:iCs/>
      <w:sz w:val="28"/>
      <w:szCs w:val="28"/>
      <w:lang w:val="sk-SK" w:eastAsia="sk-SK"/>
    </w:rPr>
  </w:style>
  <w:style w:type="character" w:customStyle="1" w:styleId="Nadpis3Char">
    <w:name w:val="Nadpis 3 Char"/>
    <w:basedOn w:val="Predvolenpsmoodseku"/>
    <w:link w:val="Nadpis3"/>
    <w:uiPriority w:val="99"/>
    <w:semiHidden/>
    <w:locked/>
    <w:rsid w:val="00225BAF"/>
    <w:rPr>
      <w:rFonts w:ascii="Cambria" w:hAnsi="Cambria" w:cs="Times New Roman"/>
      <w:b/>
      <w:bCs/>
      <w:sz w:val="26"/>
      <w:szCs w:val="26"/>
      <w:lang w:val="sk-SK" w:eastAsia="sk-SK"/>
    </w:rPr>
  </w:style>
  <w:style w:type="paragraph" w:styleId="Pta">
    <w:name w:val="footer"/>
    <w:basedOn w:val="Normlny"/>
    <w:link w:val="PtaChar"/>
    <w:uiPriority w:val="99"/>
    <w:rsid w:val="00225BAF"/>
    <w:pPr>
      <w:tabs>
        <w:tab w:val="center" w:pos="4536"/>
        <w:tab w:val="right" w:pos="9072"/>
      </w:tabs>
    </w:pPr>
  </w:style>
  <w:style w:type="character" w:customStyle="1" w:styleId="PtaChar">
    <w:name w:val="Päta Char"/>
    <w:basedOn w:val="Predvolenpsmoodseku"/>
    <w:link w:val="Pta"/>
    <w:uiPriority w:val="99"/>
    <w:locked/>
    <w:rsid w:val="00225BAF"/>
    <w:rPr>
      <w:rFonts w:cs="Times New Roman"/>
      <w:sz w:val="20"/>
      <w:szCs w:val="20"/>
      <w:lang w:val="sk-SK" w:eastAsia="sk-SK"/>
    </w:rPr>
  </w:style>
  <w:style w:type="paragraph" w:styleId="Zoznamsodrkami4">
    <w:name w:val="List Bullet 4"/>
    <w:basedOn w:val="Normlny"/>
    <w:autoRedefine/>
    <w:uiPriority w:val="99"/>
    <w:rsid w:val="00225BAF"/>
    <w:pPr>
      <w:ind w:left="1132" w:hanging="283"/>
    </w:pPr>
    <w:rPr>
      <w:b/>
      <w:bCs/>
      <w:i/>
      <w:iCs/>
      <w:sz w:val="24"/>
      <w:szCs w:val="24"/>
    </w:rPr>
  </w:style>
  <w:style w:type="paragraph" w:styleId="Nzov">
    <w:name w:val="Title"/>
    <w:basedOn w:val="Normlny"/>
    <w:link w:val="NzovChar"/>
    <w:uiPriority w:val="99"/>
    <w:qFormat/>
    <w:rsid w:val="00225BAF"/>
    <w:pPr>
      <w:jc w:val="center"/>
    </w:pPr>
    <w:rPr>
      <w:b/>
      <w:bCs/>
      <w:sz w:val="24"/>
      <w:szCs w:val="24"/>
    </w:rPr>
  </w:style>
  <w:style w:type="character" w:customStyle="1" w:styleId="NzovChar">
    <w:name w:val="Názov Char"/>
    <w:basedOn w:val="Predvolenpsmoodseku"/>
    <w:link w:val="Nzov"/>
    <w:uiPriority w:val="99"/>
    <w:locked/>
    <w:rsid w:val="00225BAF"/>
    <w:rPr>
      <w:rFonts w:ascii="Cambria" w:hAnsi="Cambria" w:cs="Times New Roman"/>
      <w:b/>
      <w:bCs/>
      <w:kern w:val="28"/>
      <w:sz w:val="32"/>
      <w:szCs w:val="32"/>
      <w:lang w:val="sk-SK" w:eastAsia="sk-SK"/>
    </w:rPr>
  </w:style>
  <w:style w:type="paragraph" w:styleId="Zkladntext">
    <w:name w:val="Body Text"/>
    <w:basedOn w:val="Normlny"/>
    <w:link w:val="ZkladntextChar"/>
    <w:uiPriority w:val="99"/>
    <w:rsid w:val="00225BAF"/>
    <w:pPr>
      <w:jc w:val="both"/>
    </w:pPr>
    <w:rPr>
      <w:b/>
      <w:bCs/>
      <w:sz w:val="22"/>
      <w:szCs w:val="22"/>
      <w:lang w:val="cs-CZ"/>
    </w:rPr>
  </w:style>
  <w:style w:type="character" w:customStyle="1" w:styleId="ZkladntextChar">
    <w:name w:val="Základný text Char"/>
    <w:basedOn w:val="Predvolenpsmoodseku"/>
    <w:link w:val="Zkladntext"/>
    <w:uiPriority w:val="99"/>
    <w:semiHidden/>
    <w:locked/>
    <w:rsid w:val="00225BAF"/>
    <w:rPr>
      <w:rFonts w:cs="Times New Roman"/>
      <w:sz w:val="20"/>
      <w:szCs w:val="20"/>
      <w:lang w:val="sk-SK" w:eastAsia="sk-SK"/>
    </w:rPr>
  </w:style>
  <w:style w:type="paragraph" w:styleId="Zkladntext2">
    <w:name w:val="Body Text 2"/>
    <w:basedOn w:val="Normlny"/>
    <w:link w:val="Zkladntext2Char"/>
    <w:uiPriority w:val="99"/>
    <w:rsid w:val="00225BAF"/>
    <w:pPr>
      <w:jc w:val="both"/>
    </w:pPr>
  </w:style>
  <w:style w:type="character" w:customStyle="1" w:styleId="Zkladntext2Char">
    <w:name w:val="Základný text 2 Char"/>
    <w:basedOn w:val="Predvolenpsmoodseku"/>
    <w:link w:val="Zkladntext2"/>
    <w:uiPriority w:val="99"/>
    <w:semiHidden/>
    <w:locked/>
    <w:rsid w:val="00225BAF"/>
    <w:rPr>
      <w:rFonts w:cs="Times New Roman"/>
      <w:sz w:val="20"/>
      <w:szCs w:val="20"/>
      <w:lang w:val="sk-SK" w:eastAsia="sk-SK"/>
    </w:rPr>
  </w:style>
  <w:style w:type="paragraph" w:styleId="Zarkazkladnhotextu2">
    <w:name w:val="Body Text Indent 2"/>
    <w:basedOn w:val="Normlny"/>
    <w:link w:val="Zarkazkladnhotextu2Char"/>
    <w:uiPriority w:val="99"/>
    <w:rsid w:val="00225BAF"/>
    <w:pPr>
      <w:ind w:left="567" w:hanging="567"/>
      <w:jc w:val="both"/>
    </w:pPr>
    <w:rPr>
      <w:sz w:val="22"/>
      <w:szCs w:val="22"/>
    </w:rPr>
  </w:style>
  <w:style w:type="character" w:customStyle="1" w:styleId="Zarkazkladnhotextu2Char">
    <w:name w:val="Zarážka základného textu 2 Char"/>
    <w:basedOn w:val="Predvolenpsmoodseku"/>
    <w:link w:val="Zarkazkladnhotextu2"/>
    <w:uiPriority w:val="99"/>
    <w:semiHidden/>
    <w:locked/>
    <w:rsid w:val="00225BAF"/>
    <w:rPr>
      <w:rFonts w:cs="Times New Roman"/>
      <w:sz w:val="20"/>
      <w:szCs w:val="20"/>
      <w:lang w:val="sk-SK" w:eastAsia="sk-SK"/>
    </w:rPr>
  </w:style>
  <w:style w:type="paragraph" w:styleId="Zarkazkladnhotextu3">
    <w:name w:val="Body Text Indent 3"/>
    <w:basedOn w:val="Normlny"/>
    <w:link w:val="Zarkazkladnhotextu3Char"/>
    <w:uiPriority w:val="99"/>
    <w:rsid w:val="00225BAF"/>
    <w:pPr>
      <w:ind w:left="567" w:hanging="567"/>
    </w:pPr>
    <w:rPr>
      <w:lang w:eastAsia="cs-CZ"/>
    </w:rPr>
  </w:style>
  <w:style w:type="character" w:customStyle="1" w:styleId="Zarkazkladnhotextu3Char">
    <w:name w:val="Zarážka základného textu 3 Char"/>
    <w:basedOn w:val="Predvolenpsmoodseku"/>
    <w:link w:val="Zarkazkladnhotextu3"/>
    <w:uiPriority w:val="99"/>
    <w:semiHidden/>
    <w:locked/>
    <w:rsid w:val="00225BAF"/>
    <w:rPr>
      <w:rFonts w:cs="Times New Roman"/>
      <w:sz w:val="16"/>
      <w:szCs w:val="16"/>
      <w:lang w:val="sk-SK" w:eastAsia="sk-SK"/>
    </w:rPr>
  </w:style>
  <w:style w:type="paragraph" w:customStyle="1" w:styleId="FR1">
    <w:name w:val="FR1"/>
    <w:uiPriority w:val="99"/>
    <w:rsid w:val="00E72F51"/>
    <w:pPr>
      <w:widowControl w:val="0"/>
      <w:autoSpaceDE w:val="0"/>
      <w:autoSpaceDN w:val="0"/>
      <w:adjustRightInd w:val="0"/>
      <w:spacing w:before="540"/>
      <w:ind w:left="6000"/>
    </w:pPr>
    <w:rPr>
      <w:rFonts w:ascii="Courier New" w:hAnsi="Courier New" w:cs="Courier New"/>
      <w:sz w:val="22"/>
      <w:szCs w:val="22"/>
    </w:rPr>
  </w:style>
  <w:style w:type="paragraph" w:styleId="Zarkazkladnhotextu">
    <w:name w:val="Body Text Indent"/>
    <w:basedOn w:val="Normlny"/>
    <w:link w:val="ZarkazkladnhotextuChar"/>
    <w:uiPriority w:val="99"/>
    <w:rsid w:val="00C5782C"/>
    <w:pPr>
      <w:spacing w:after="120"/>
      <w:ind w:left="283"/>
    </w:pPr>
  </w:style>
  <w:style w:type="character" w:customStyle="1" w:styleId="ZarkazkladnhotextuChar">
    <w:name w:val="Zarážka základného textu Char"/>
    <w:basedOn w:val="Predvolenpsmoodseku"/>
    <w:link w:val="Zarkazkladnhotextu"/>
    <w:uiPriority w:val="99"/>
    <w:semiHidden/>
    <w:locked/>
    <w:rsid w:val="00225BAF"/>
    <w:rPr>
      <w:rFonts w:cs="Times New Roman"/>
      <w:sz w:val="20"/>
      <w:szCs w:val="20"/>
      <w:lang w:val="sk-SK" w:eastAsia="sk-SK"/>
    </w:rPr>
  </w:style>
  <w:style w:type="paragraph" w:styleId="Odsekzoznamu">
    <w:name w:val="List Paragraph"/>
    <w:basedOn w:val="Normlny"/>
    <w:uiPriority w:val="34"/>
    <w:qFormat/>
    <w:rsid w:val="00E7566F"/>
    <w:pPr>
      <w:ind w:left="708"/>
    </w:pPr>
  </w:style>
  <w:style w:type="paragraph" w:styleId="Hlavika">
    <w:name w:val="header"/>
    <w:basedOn w:val="Normlny"/>
    <w:link w:val="HlavikaChar"/>
    <w:uiPriority w:val="99"/>
    <w:semiHidden/>
    <w:rsid w:val="00037A00"/>
    <w:pPr>
      <w:tabs>
        <w:tab w:val="center" w:pos="4536"/>
        <w:tab w:val="right" w:pos="9072"/>
      </w:tabs>
    </w:pPr>
  </w:style>
  <w:style w:type="character" w:customStyle="1" w:styleId="HlavikaChar">
    <w:name w:val="Hlavička Char"/>
    <w:basedOn w:val="Predvolenpsmoodseku"/>
    <w:link w:val="Hlavika"/>
    <w:uiPriority w:val="99"/>
    <w:semiHidden/>
    <w:locked/>
    <w:rsid w:val="00037A00"/>
    <w:rPr>
      <w:rFonts w:cs="Times New Roman"/>
    </w:rPr>
  </w:style>
  <w:style w:type="character" w:styleId="Hypertextovprepojenie">
    <w:name w:val="Hyperlink"/>
    <w:basedOn w:val="Predvolenpsmoodseku"/>
    <w:uiPriority w:val="99"/>
    <w:unhideWhenUsed/>
    <w:rsid w:val="00751484"/>
    <w:rPr>
      <w:color w:val="0000FF"/>
      <w:u w:val="single"/>
    </w:rPr>
  </w:style>
  <w:style w:type="paragraph" w:styleId="Normlnywebov">
    <w:name w:val="Normal (Web)"/>
    <w:basedOn w:val="Normlny"/>
    <w:uiPriority w:val="99"/>
    <w:unhideWhenUsed/>
    <w:rsid w:val="00F962C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ecdedinamladez.sk" TargetMode="External"/><Relationship Id="rId3" Type="http://schemas.openxmlformats.org/officeDocument/2006/relationships/settings" Target="settings.xml"/><Relationship Id="rId7" Type="http://schemas.openxmlformats.org/officeDocument/2006/relationships/hyperlink" Target="http://www.obecdedinamladeze.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rhove.miesto@financnasprava.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Pages>
  <Words>3586</Words>
  <Characters>20445</Characters>
  <Application>Microsoft Office Word</Application>
  <DocSecurity>0</DocSecurity>
  <Lines>170</Lines>
  <Paragraphs>47</Paragraphs>
  <ScaleCrop>false</ScaleCrop>
  <HeadingPairs>
    <vt:vector size="2" baseType="variant">
      <vt:variant>
        <vt:lpstr>Názov</vt:lpstr>
      </vt:variant>
      <vt:variant>
        <vt:i4>1</vt:i4>
      </vt:variant>
    </vt:vector>
  </HeadingPairs>
  <TitlesOfParts>
    <vt:vector size="1" baseType="lpstr">
      <vt:lpstr>M I E S T N E K O M U N I K Á C I E</vt:lpstr>
    </vt:vector>
  </TitlesOfParts>
  <Company>Adv. kancelária</Company>
  <LinksUpToDate>false</LinksUpToDate>
  <CharactersWithSpaces>23984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I E S T N E K O M U N I K Á C I E</dc:title>
  <dc:subject/>
  <dc:creator>Sotolář</dc:creator>
  <cp:keywords/>
  <dc:description/>
  <cp:lastModifiedBy>Owner</cp:lastModifiedBy>
  <cp:revision>13</cp:revision>
  <cp:lastPrinted>2015-06-08T13:06:00Z</cp:lastPrinted>
  <dcterms:created xsi:type="dcterms:W3CDTF">2014-12-09T14:50:00Z</dcterms:created>
  <dcterms:modified xsi:type="dcterms:W3CDTF">2015-06-08T13:07:00Z</dcterms:modified>
</cp:coreProperties>
</file>